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EC" w:rsidRPr="00A83671" w:rsidRDefault="00D641EC" w:rsidP="00D641EC">
      <w:pPr>
        <w:tabs>
          <w:tab w:val="left" w:pos="1914"/>
          <w:tab w:val="left" w:pos="2240"/>
          <w:tab w:val="right" w:pos="9356"/>
          <w:tab w:val="right" w:pos="9921"/>
        </w:tabs>
        <w:spacing w:after="0"/>
        <w:jc w:val="right"/>
        <w:rPr>
          <w:rFonts w:cstheme="minorHAnsi"/>
          <w:b/>
          <w:iCs/>
        </w:rPr>
      </w:pPr>
      <w:bookmarkStart w:id="0" w:name="_GoBack"/>
      <w:bookmarkEnd w:id="0"/>
      <w:r w:rsidRPr="00A83671">
        <w:rPr>
          <w:rFonts w:cstheme="minorHAnsi"/>
          <w:b/>
          <w:iCs/>
        </w:rPr>
        <w:t>COMMUNIQU</w:t>
      </w:r>
      <w:r w:rsidRPr="00A83671">
        <w:rPr>
          <w:rFonts w:cstheme="minorHAnsi"/>
          <w:b/>
          <w:bCs/>
          <w:iCs/>
        </w:rPr>
        <w:t>É</w:t>
      </w:r>
      <w:r w:rsidRPr="00A83671">
        <w:rPr>
          <w:rFonts w:cstheme="minorHAnsi"/>
          <w:b/>
          <w:iCs/>
        </w:rPr>
        <w:t xml:space="preserve"> DE PRESSE</w:t>
      </w:r>
    </w:p>
    <w:p w:rsidR="00D641EC" w:rsidRPr="00A83671" w:rsidRDefault="00D641EC" w:rsidP="00D641EC">
      <w:pPr>
        <w:tabs>
          <w:tab w:val="left" w:pos="2240"/>
          <w:tab w:val="right" w:pos="9921"/>
        </w:tabs>
        <w:spacing w:after="0"/>
        <w:jc w:val="right"/>
        <w:rPr>
          <w:rFonts w:cstheme="minorHAnsi"/>
          <w:b/>
          <w:iCs/>
        </w:rPr>
      </w:pPr>
      <w:r w:rsidRPr="00A83671">
        <w:rPr>
          <w:rFonts w:cstheme="minorHAnsi"/>
          <w:b/>
          <w:iCs/>
        </w:rPr>
        <w:t xml:space="preserve">Montreuil, le </w:t>
      </w:r>
      <w:r w:rsidR="004C29C0">
        <w:rPr>
          <w:rFonts w:cstheme="minorHAnsi"/>
          <w:b/>
          <w:iCs/>
        </w:rPr>
        <w:t>28</w:t>
      </w:r>
      <w:r w:rsidR="005C260A" w:rsidRPr="00A83671">
        <w:rPr>
          <w:rFonts w:cstheme="minorHAnsi"/>
          <w:b/>
          <w:iCs/>
        </w:rPr>
        <w:t xml:space="preserve"> </w:t>
      </w:r>
      <w:r w:rsidR="00953745" w:rsidRPr="00A83671">
        <w:rPr>
          <w:rFonts w:cstheme="minorHAnsi"/>
          <w:b/>
          <w:iCs/>
        </w:rPr>
        <w:t>octobre</w:t>
      </w:r>
      <w:r w:rsidRPr="00A83671">
        <w:rPr>
          <w:rFonts w:cstheme="minorHAnsi"/>
          <w:b/>
          <w:iCs/>
        </w:rPr>
        <w:t xml:space="preserve"> 2019</w:t>
      </w:r>
    </w:p>
    <w:p w:rsidR="00D641EC" w:rsidRPr="00E941DF" w:rsidRDefault="00D641EC" w:rsidP="00D641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heme="minorHAnsi"/>
          <w:bCs/>
          <w:kern w:val="36"/>
          <w:sz w:val="2"/>
        </w:rPr>
      </w:pPr>
    </w:p>
    <w:p w:rsidR="00D641EC" w:rsidRPr="00E941DF" w:rsidRDefault="00E941DF" w:rsidP="00E94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cstheme="minorHAnsi"/>
          <w:b/>
          <w:bCs/>
          <w:kern w:val="36"/>
          <w:sz w:val="28"/>
          <w:u w:val="single"/>
        </w:rPr>
      </w:pPr>
      <w:r w:rsidRPr="00E941DF">
        <w:rPr>
          <w:rFonts w:cstheme="minorHAnsi"/>
          <w:b/>
          <w:bCs/>
          <w:kern w:val="36"/>
          <w:sz w:val="28"/>
          <w:u w:val="single"/>
        </w:rPr>
        <w:t>Semaine de la finance solidaire – 4 au 11 novembre 2019</w:t>
      </w:r>
    </w:p>
    <w:p w:rsidR="00953745" w:rsidRDefault="00E1675C" w:rsidP="00E941DF">
      <w:pPr>
        <w:pStyle w:val="Paragraphedeliste"/>
        <w:spacing w:after="0" w:line="240" w:lineRule="auto"/>
        <w:ind w:left="0"/>
        <w:jc w:val="center"/>
        <w:rPr>
          <w:rFonts w:eastAsia="+mn-ea"/>
          <w:b/>
          <w:color w:val="00BCA0"/>
          <w:kern w:val="24"/>
          <w:sz w:val="28"/>
          <w:lang w:eastAsia="fr-FR"/>
        </w:rPr>
      </w:pPr>
      <w:r w:rsidRPr="00E941DF">
        <w:rPr>
          <w:rFonts w:eastAsia="+mn-ea"/>
          <w:b/>
          <w:color w:val="00BCA0"/>
          <w:kern w:val="24"/>
          <w:sz w:val="28"/>
          <w:lang w:eastAsia="fr-FR"/>
        </w:rPr>
        <w:t>France Active</w:t>
      </w:r>
      <w:r w:rsidR="00BE3058" w:rsidRPr="00E941DF">
        <w:rPr>
          <w:rFonts w:eastAsia="+mn-ea"/>
          <w:b/>
          <w:color w:val="00BCA0"/>
          <w:kern w:val="24"/>
          <w:sz w:val="28"/>
          <w:lang w:eastAsia="fr-FR"/>
        </w:rPr>
        <w:t xml:space="preserve"> acc</w:t>
      </w:r>
      <w:r w:rsidR="00CC05E5" w:rsidRPr="00E941DF">
        <w:rPr>
          <w:rFonts w:eastAsia="+mn-ea"/>
          <w:b/>
          <w:color w:val="00BCA0"/>
          <w:kern w:val="24"/>
          <w:sz w:val="28"/>
          <w:lang w:eastAsia="fr-FR"/>
        </w:rPr>
        <w:t>élè</w:t>
      </w:r>
      <w:r w:rsidR="00BE3058" w:rsidRPr="00E941DF">
        <w:rPr>
          <w:rFonts w:eastAsia="+mn-ea"/>
          <w:b/>
          <w:color w:val="00BCA0"/>
          <w:kern w:val="24"/>
          <w:sz w:val="28"/>
          <w:lang w:eastAsia="fr-FR"/>
        </w:rPr>
        <w:t>re</w:t>
      </w:r>
      <w:r w:rsidR="00CC05E5" w:rsidRPr="00E941DF">
        <w:rPr>
          <w:rFonts w:eastAsia="+mn-ea"/>
          <w:b/>
          <w:color w:val="00BCA0"/>
          <w:kern w:val="24"/>
          <w:sz w:val="28"/>
          <w:lang w:eastAsia="fr-FR"/>
        </w:rPr>
        <w:t xml:space="preserve"> pour renforcer son rôle dans la finance solidaire</w:t>
      </w:r>
    </w:p>
    <w:p w:rsidR="00E1675C" w:rsidRPr="00E941DF" w:rsidRDefault="00E1675C" w:rsidP="009F4FDA">
      <w:pPr>
        <w:jc w:val="center"/>
        <w:rPr>
          <w:rFonts w:cstheme="minorHAnsi"/>
          <w:b/>
          <w:bCs/>
          <w:sz w:val="12"/>
        </w:rPr>
      </w:pPr>
    </w:p>
    <w:p w:rsidR="00CC05E5" w:rsidRPr="00E941DF" w:rsidRDefault="00CC05E5" w:rsidP="00BE3058">
      <w:pPr>
        <w:pStyle w:val="Pa1"/>
        <w:jc w:val="both"/>
        <w:rPr>
          <w:rStyle w:val="A7"/>
          <w:rFonts w:asciiTheme="minorHAnsi" w:hAnsiTheme="minorHAnsi" w:cstheme="minorHAnsi"/>
          <w:b/>
          <w:iCs w:val="0"/>
          <w:sz w:val="24"/>
          <w:szCs w:val="22"/>
        </w:rPr>
      </w:pPr>
      <w:r w:rsidRPr="00E941DF">
        <w:rPr>
          <w:rStyle w:val="A7"/>
          <w:rFonts w:asciiTheme="minorHAnsi" w:hAnsiTheme="minorHAnsi" w:cstheme="minorHAnsi"/>
          <w:b/>
          <w:iCs w:val="0"/>
          <w:sz w:val="24"/>
          <w:szCs w:val="22"/>
        </w:rPr>
        <w:t xml:space="preserve">En amont de la </w:t>
      </w:r>
      <w:r w:rsidR="000F4244" w:rsidRPr="00E941DF">
        <w:rPr>
          <w:rStyle w:val="A7"/>
          <w:rFonts w:asciiTheme="minorHAnsi" w:hAnsiTheme="minorHAnsi" w:cstheme="minorHAnsi"/>
          <w:b/>
          <w:iCs w:val="0"/>
          <w:sz w:val="24"/>
          <w:szCs w:val="22"/>
        </w:rPr>
        <w:t>Semaine de la Finance S</w:t>
      </w:r>
      <w:r w:rsidR="009F4FDA" w:rsidRPr="00E941DF">
        <w:rPr>
          <w:rStyle w:val="A7"/>
          <w:rFonts w:asciiTheme="minorHAnsi" w:hAnsiTheme="minorHAnsi" w:cstheme="minorHAnsi"/>
          <w:b/>
          <w:iCs w:val="0"/>
          <w:sz w:val="24"/>
          <w:szCs w:val="22"/>
        </w:rPr>
        <w:t>olidaire (4 au 11 nov</w:t>
      </w:r>
      <w:r w:rsidR="00A21D3A" w:rsidRPr="00E941DF">
        <w:rPr>
          <w:rStyle w:val="A7"/>
          <w:rFonts w:asciiTheme="minorHAnsi" w:hAnsiTheme="minorHAnsi" w:cstheme="minorHAnsi"/>
          <w:b/>
          <w:iCs w:val="0"/>
          <w:sz w:val="24"/>
          <w:szCs w:val="22"/>
        </w:rPr>
        <w:t>embre</w:t>
      </w:r>
      <w:r w:rsidR="009F4FDA" w:rsidRPr="00E941DF">
        <w:rPr>
          <w:rStyle w:val="A7"/>
          <w:rFonts w:asciiTheme="minorHAnsi" w:hAnsiTheme="minorHAnsi" w:cstheme="minorHAnsi"/>
          <w:b/>
          <w:iCs w:val="0"/>
          <w:sz w:val="24"/>
          <w:szCs w:val="22"/>
        </w:rPr>
        <w:t>),</w:t>
      </w:r>
      <w:r w:rsidRPr="00E941DF">
        <w:rPr>
          <w:rStyle w:val="A7"/>
          <w:rFonts w:asciiTheme="minorHAnsi" w:hAnsiTheme="minorHAnsi" w:cstheme="minorHAnsi"/>
          <w:b/>
          <w:iCs w:val="0"/>
          <w:sz w:val="24"/>
          <w:szCs w:val="22"/>
        </w:rPr>
        <w:t xml:space="preserve"> France Active annonce une série d’initiatives visant à mieux affirmer ses engagements dans le financement de l’économie sociale et solidaire. Une prise de position indispensable dans un contexte où l’entrepreneuriat engagé prend une ampleur croissante, auprès des créateurs d’entreprise comme des épargnants, désireux d’investir de manière utile et responsable.</w:t>
      </w:r>
    </w:p>
    <w:p w:rsidR="00CC05E5" w:rsidRPr="002A3AED" w:rsidRDefault="00CC05E5" w:rsidP="00BE3058">
      <w:pPr>
        <w:pStyle w:val="Pa1"/>
        <w:jc w:val="both"/>
        <w:rPr>
          <w:rStyle w:val="A7"/>
          <w:rFonts w:asciiTheme="minorHAnsi" w:hAnsiTheme="minorHAnsi" w:cstheme="minorHAnsi"/>
          <w:b/>
          <w:i w:val="0"/>
          <w:sz w:val="22"/>
          <w:szCs w:val="22"/>
        </w:rPr>
      </w:pPr>
    </w:p>
    <w:p w:rsidR="003A61E0" w:rsidRDefault="00BE3058" w:rsidP="00E941DF">
      <w:pPr>
        <w:pStyle w:val="Pa1"/>
        <w:jc w:val="both"/>
        <w:rPr>
          <w:rStyle w:val="A7"/>
          <w:rFonts w:asciiTheme="minorHAnsi" w:hAnsiTheme="minorHAnsi" w:cstheme="minorHAnsi"/>
          <w:bCs/>
          <w:i w:val="0"/>
          <w:sz w:val="22"/>
          <w:szCs w:val="22"/>
        </w:rPr>
      </w:pPr>
      <w:r w:rsidRPr="002A3AED">
        <w:rPr>
          <w:rStyle w:val="A7"/>
          <w:rFonts w:asciiTheme="minorHAnsi" w:hAnsiTheme="minorHAnsi" w:cstheme="minorHAnsi"/>
          <w:bCs/>
          <w:i w:val="0"/>
          <w:sz w:val="22"/>
          <w:szCs w:val="22"/>
        </w:rPr>
        <w:t xml:space="preserve">France Active, pionnier de la finance solidaire, </w:t>
      </w:r>
      <w:r w:rsidR="001515B9">
        <w:rPr>
          <w:rStyle w:val="A7"/>
          <w:rFonts w:asciiTheme="minorHAnsi" w:hAnsiTheme="minorHAnsi" w:cstheme="minorHAnsi"/>
          <w:bCs/>
          <w:i w:val="0"/>
          <w:sz w:val="22"/>
          <w:szCs w:val="22"/>
        </w:rPr>
        <w:t>annonce</w:t>
      </w:r>
      <w:r w:rsidR="002A3AED" w:rsidRPr="002A3AED">
        <w:rPr>
          <w:rStyle w:val="A7"/>
          <w:rFonts w:asciiTheme="minorHAnsi" w:hAnsiTheme="minorHAnsi" w:cstheme="minorHAnsi"/>
          <w:bCs/>
          <w:i w:val="0"/>
          <w:sz w:val="22"/>
          <w:szCs w:val="22"/>
        </w:rPr>
        <w:t xml:space="preserve"> une série d’initiatives pour accélérer le mouvement des entrepreneurs engagés.</w:t>
      </w:r>
    </w:p>
    <w:p w:rsidR="00E941DF" w:rsidRPr="00E941DF" w:rsidRDefault="00E941DF" w:rsidP="00E941DF">
      <w:pPr>
        <w:rPr>
          <w:sz w:val="6"/>
        </w:rPr>
      </w:pPr>
    </w:p>
    <w:p w:rsidR="003A61E0" w:rsidRPr="001515B9" w:rsidRDefault="00BE3058" w:rsidP="00A83671">
      <w:pPr>
        <w:pStyle w:val="Paragraphedeliste"/>
        <w:numPr>
          <w:ilvl w:val="0"/>
          <w:numId w:val="39"/>
        </w:numPr>
        <w:spacing w:after="0" w:line="240" w:lineRule="auto"/>
        <w:jc w:val="both"/>
        <w:rPr>
          <w:rFonts w:cs="Arial"/>
          <w:bCs/>
          <w:color w:val="000000"/>
          <w:lang w:eastAsia="fr-FR"/>
        </w:rPr>
      </w:pPr>
      <w:r w:rsidRPr="00A83671">
        <w:rPr>
          <w:rStyle w:val="A7"/>
          <w:rFonts w:cstheme="minorHAnsi"/>
          <w:bCs/>
          <w:i w:val="0"/>
          <w:iCs w:val="0"/>
          <w:sz w:val="22"/>
          <w:szCs w:val="22"/>
        </w:rPr>
        <w:t xml:space="preserve">La </w:t>
      </w:r>
      <w:r w:rsidRPr="00A83671">
        <w:rPr>
          <w:rFonts w:eastAsia="+mn-ea"/>
          <w:b/>
          <w:color w:val="00BCA0"/>
          <w:kern w:val="24"/>
          <w:lang w:eastAsia="fr-FR"/>
        </w:rPr>
        <w:t xml:space="preserve">création d’un nouveau programme pour les entrepreneurs de l’innovation sociale : la </w:t>
      </w:r>
      <w:r w:rsidR="003A61E0" w:rsidRPr="00A83671">
        <w:rPr>
          <w:rFonts w:eastAsia="+mn-ea"/>
          <w:b/>
          <w:color w:val="00BCA0"/>
          <w:kern w:val="24"/>
          <w:lang w:eastAsia="fr-FR"/>
        </w:rPr>
        <w:t>P</w:t>
      </w:r>
      <w:r w:rsidRPr="00A83671">
        <w:rPr>
          <w:rFonts w:eastAsia="+mn-ea"/>
          <w:b/>
          <w:color w:val="00BCA0"/>
          <w:kern w:val="24"/>
          <w:lang w:eastAsia="fr-FR"/>
        </w:rPr>
        <w:t>lace de l’</w:t>
      </w:r>
      <w:r w:rsidR="003A61E0" w:rsidRPr="00A83671">
        <w:rPr>
          <w:rFonts w:eastAsia="+mn-ea"/>
          <w:b/>
          <w:color w:val="00BCA0"/>
          <w:kern w:val="24"/>
          <w:lang w:eastAsia="fr-FR"/>
        </w:rPr>
        <w:t>E</w:t>
      </w:r>
      <w:r w:rsidRPr="00A83671">
        <w:rPr>
          <w:rFonts w:eastAsia="+mn-ea"/>
          <w:b/>
          <w:color w:val="00BCA0"/>
          <w:kern w:val="24"/>
          <w:lang w:eastAsia="fr-FR"/>
        </w:rPr>
        <w:t>merge</w:t>
      </w:r>
      <w:r w:rsidR="003A61E0" w:rsidRPr="00A83671">
        <w:rPr>
          <w:rFonts w:eastAsia="+mn-ea"/>
          <w:b/>
          <w:color w:val="00BCA0"/>
          <w:kern w:val="24"/>
          <w:lang w:eastAsia="fr-FR"/>
        </w:rPr>
        <w:t xml:space="preserve">nce. </w:t>
      </w:r>
      <w:r w:rsidR="003A61E0" w:rsidRPr="00A83671">
        <w:rPr>
          <w:rStyle w:val="A7"/>
          <w:rFonts w:cstheme="minorHAnsi"/>
          <w:bCs/>
          <w:i w:val="0"/>
          <w:iCs w:val="0"/>
          <w:sz w:val="22"/>
          <w:szCs w:val="22"/>
        </w:rPr>
        <w:t>Chaque mois</w:t>
      </w:r>
      <w:r w:rsidR="003F490A">
        <w:rPr>
          <w:rStyle w:val="A7"/>
          <w:rFonts w:cstheme="minorHAnsi"/>
          <w:bCs/>
          <w:i w:val="0"/>
          <w:iCs w:val="0"/>
          <w:sz w:val="22"/>
          <w:szCs w:val="22"/>
        </w:rPr>
        <w:t xml:space="preserve"> depuis septembre dernier</w:t>
      </w:r>
      <w:r w:rsidR="003A61E0" w:rsidRPr="00A83671">
        <w:rPr>
          <w:rStyle w:val="A7"/>
          <w:rFonts w:cstheme="minorHAnsi"/>
          <w:bCs/>
          <w:i w:val="0"/>
          <w:iCs w:val="0"/>
          <w:sz w:val="22"/>
          <w:szCs w:val="22"/>
        </w:rPr>
        <w:t xml:space="preserve">, </w:t>
      </w:r>
      <w:r w:rsidR="003A61E0" w:rsidRPr="001515B9">
        <w:rPr>
          <w:rStyle w:val="A7"/>
          <w:rFonts w:cstheme="minorHAnsi"/>
          <w:b/>
          <w:i w:val="0"/>
          <w:iCs w:val="0"/>
          <w:sz w:val="22"/>
          <w:szCs w:val="22"/>
        </w:rPr>
        <w:t>6 entrepreneurs sont invités à « </w:t>
      </w:r>
      <w:proofErr w:type="spellStart"/>
      <w:r w:rsidR="003A61E0" w:rsidRPr="001515B9">
        <w:rPr>
          <w:rStyle w:val="A7"/>
          <w:rFonts w:cstheme="minorHAnsi"/>
          <w:b/>
          <w:i w:val="0"/>
          <w:iCs w:val="0"/>
          <w:sz w:val="22"/>
          <w:szCs w:val="22"/>
        </w:rPr>
        <w:t>pitcher</w:t>
      </w:r>
      <w:proofErr w:type="spellEnd"/>
      <w:r w:rsidR="003A61E0" w:rsidRPr="001515B9">
        <w:rPr>
          <w:rStyle w:val="A7"/>
          <w:rFonts w:cstheme="minorHAnsi"/>
          <w:b/>
          <w:i w:val="0"/>
          <w:iCs w:val="0"/>
          <w:sz w:val="22"/>
          <w:szCs w:val="22"/>
        </w:rPr>
        <w:t xml:space="preserve"> » devant </w:t>
      </w:r>
      <w:r w:rsidR="003F490A">
        <w:rPr>
          <w:rStyle w:val="A7"/>
          <w:rFonts w:cstheme="minorHAnsi"/>
          <w:b/>
          <w:i w:val="0"/>
          <w:iCs w:val="0"/>
          <w:sz w:val="22"/>
          <w:szCs w:val="22"/>
        </w:rPr>
        <w:t>6</w:t>
      </w:r>
      <w:r w:rsidR="003A61E0" w:rsidRPr="001515B9">
        <w:rPr>
          <w:rStyle w:val="A7"/>
          <w:rFonts w:cstheme="minorHAnsi"/>
          <w:b/>
          <w:i w:val="0"/>
          <w:iCs w:val="0"/>
          <w:sz w:val="22"/>
          <w:szCs w:val="22"/>
        </w:rPr>
        <w:t xml:space="preserve"> partenaires financeurs</w:t>
      </w:r>
      <w:r w:rsidR="003A61E0" w:rsidRPr="00A83671">
        <w:rPr>
          <w:rStyle w:val="A7"/>
          <w:rFonts w:cstheme="minorHAnsi"/>
          <w:bCs/>
          <w:i w:val="0"/>
          <w:iCs w:val="0"/>
          <w:sz w:val="22"/>
          <w:szCs w:val="22"/>
        </w:rPr>
        <w:t xml:space="preserve"> : </w:t>
      </w:r>
      <w:r w:rsidR="008A6D78" w:rsidRPr="008A6D78">
        <w:rPr>
          <w:rStyle w:val="A7"/>
          <w:rFonts w:cstheme="minorHAnsi"/>
          <w:bCs/>
          <w:i w:val="0"/>
          <w:iCs w:val="0"/>
          <w:sz w:val="22"/>
          <w:szCs w:val="22"/>
        </w:rPr>
        <w:t>Malakoff Médéric</w:t>
      </w:r>
      <w:r w:rsidR="008A6D78">
        <w:rPr>
          <w:rStyle w:val="A7"/>
          <w:rFonts w:cstheme="minorHAnsi"/>
          <w:bCs/>
          <w:i w:val="0"/>
          <w:iCs w:val="0"/>
          <w:sz w:val="22"/>
          <w:szCs w:val="22"/>
        </w:rPr>
        <w:t xml:space="preserve"> Humanis</w:t>
      </w:r>
      <w:r w:rsidR="003A61E0" w:rsidRPr="00A83671">
        <w:rPr>
          <w:rStyle w:val="A7"/>
          <w:rFonts w:cstheme="minorHAnsi"/>
          <w:bCs/>
          <w:i w:val="0"/>
          <w:iCs w:val="0"/>
          <w:sz w:val="22"/>
          <w:szCs w:val="22"/>
        </w:rPr>
        <w:t>, Klesia, Fondation Carrefour, Banque des Territoires</w:t>
      </w:r>
      <w:r w:rsidR="008A6D78">
        <w:rPr>
          <w:rStyle w:val="A7"/>
          <w:rFonts w:cstheme="minorHAnsi"/>
          <w:bCs/>
          <w:i w:val="0"/>
          <w:iCs w:val="0"/>
          <w:sz w:val="22"/>
          <w:szCs w:val="22"/>
        </w:rPr>
        <w:t>,</w:t>
      </w:r>
      <w:r w:rsidR="008A6D78" w:rsidRPr="008A6D78">
        <w:t xml:space="preserve"> </w:t>
      </w:r>
      <w:r w:rsidR="008A6D78" w:rsidRPr="008A6D78">
        <w:rPr>
          <w:rStyle w:val="A7"/>
          <w:rFonts w:cstheme="minorHAnsi"/>
          <w:bCs/>
          <w:i w:val="0"/>
          <w:iCs w:val="0"/>
          <w:sz w:val="22"/>
          <w:szCs w:val="22"/>
        </w:rPr>
        <w:t>Fondation MACIF</w:t>
      </w:r>
      <w:r w:rsidR="003A61E0" w:rsidRPr="00A83671">
        <w:rPr>
          <w:rStyle w:val="A7"/>
          <w:rFonts w:cstheme="minorHAnsi"/>
          <w:bCs/>
          <w:i w:val="0"/>
          <w:iCs w:val="0"/>
          <w:sz w:val="22"/>
          <w:szCs w:val="22"/>
        </w:rPr>
        <w:t xml:space="preserve"> et FAPE EDF. Sélectionnés en amont par les 42</w:t>
      </w:r>
      <w:r w:rsidR="001515B9">
        <w:rPr>
          <w:rStyle w:val="A7"/>
          <w:rFonts w:cstheme="minorHAnsi"/>
          <w:bCs/>
          <w:i w:val="0"/>
          <w:iCs w:val="0"/>
          <w:sz w:val="22"/>
          <w:szCs w:val="22"/>
        </w:rPr>
        <w:t xml:space="preserve"> </w:t>
      </w:r>
      <w:r w:rsidR="003A61E0" w:rsidRPr="00A83671">
        <w:rPr>
          <w:rStyle w:val="A7"/>
          <w:rFonts w:cstheme="minorHAnsi"/>
          <w:bCs/>
          <w:i w:val="0"/>
          <w:iCs w:val="0"/>
          <w:sz w:val="22"/>
          <w:szCs w:val="22"/>
        </w:rPr>
        <w:t xml:space="preserve">associations territoriales de France Active, ces </w:t>
      </w:r>
      <w:r w:rsidR="003F490A" w:rsidRPr="00A83671">
        <w:rPr>
          <w:rStyle w:val="A7"/>
          <w:rFonts w:cstheme="minorHAnsi"/>
          <w:bCs/>
          <w:i w:val="0"/>
          <w:iCs w:val="0"/>
          <w:sz w:val="22"/>
          <w:szCs w:val="22"/>
        </w:rPr>
        <w:t>entrepreneurs bénéficient</w:t>
      </w:r>
      <w:r w:rsidR="003A61E0" w:rsidRPr="00A83671">
        <w:rPr>
          <w:rStyle w:val="A7"/>
          <w:rFonts w:cstheme="minorHAnsi"/>
          <w:bCs/>
          <w:i w:val="0"/>
          <w:iCs w:val="0"/>
          <w:sz w:val="22"/>
          <w:szCs w:val="22"/>
        </w:rPr>
        <w:t xml:space="preserve">, au-delà d’un financement nécessaire au démarrage, des conseils utiles pour faire émerger leurs projets dans les meilleures conditions. </w:t>
      </w:r>
      <w:r w:rsidR="003A61E0" w:rsidRPr="00A83671">
        <w:rPr>
          <w:rFonts w:cs="Arial"/>
          <w:color w:val="000000"/>
          <w:lang w:eastAsia="fr-FR"/>
        </w:rPr>
        <w:t xml:space="preserve">Tous </w:t>
      </w:r>
      <w:r w:rsidR="003F490A">
        <w:rPr>
          <w:rFonts w:cs="Arial"/>
          <w:color w:val="000000"/>
          <w:lang w:eastAsia="fr-FR"/>
        </w:rPr>
        <w:t>ont</w:t>
      </w:r>
      <w:r w:rsidR="003A61E0" w:rsidRPr="00A83671">
        <w:rPr>
          <w:rFonts w:cs="Arial"/>
          <w:color w:val="000000"/>
          <w:lang w:eastAsia="fr-FR"/>
        </w:rPr>
        <w:t xml:space="preserve"> pour point commun de présenter une idée d’entreprise </w:t>
      </w:r>
      <w:r w:rsidR="003A61E0" w:rsidRPr="001515B9">
        <w:rPr>
          <w:rFonts w:cs="Arial"/>
          <w:bCs/>
          <w:color w:val="000000"/>
          <w:lang w:eastAsia="fr-FR"/>
        </w:rPr>
        <w:t xml:space="preserve">ayant un fort impact social pour leur territoire et un bon potentiel de viabilité économique. </w:t>
      </w:r>
    </w:p>
    <w:p w:rsidR="003A61E0" w:rsidRPr="001515B9" w:rsidRDefault="003A61E0" w:rsidP="003A61E0">
      <w:pPr>
        <w:rPr>
          <w:bCs/>
        </w:rPr>
      </w:pPr>
    </w:p>
    <w:p w:rsidR="00BE3058" w:rsidRDefault="00BE3058" w:rsidP="00A83671">
      <w:pPr>
        <w:pStyle w:val="xmsolistparagraph"/>
        <w:numPr>
          <w:ilvl w:val="0"/>
          <w:numId w:val="39"/>
        </w:numPr>
        <w:spacing w:before="0" w:beforeAutospacing="0" w:after="0" w:afterAutospacing="0"/>
        <w:jc w:val="both"/>
        <w:rPr>
          <w:rFonts w:asciiTheme="minorHAnsi" w:eastAsia="Times New Roman" w:hAnsiTheme="minorHAnsi" w:cstheme="minorHAnsi"/>
        </w:rPr>
      </w:pPr>
      <w:r w:rsidRPr="002A3AED">
        <w:rPr>
          <w:rFonts w:asciiTheme="minorHAnsi" w:eastAsia="Times New Roman" w:hAnsiTheme="minorHAnsi" w:cstheme="minorHAnsi"/>
        </w:rPr>
        <w:t xml:space="preserve">La création </w:t>
      </w:r>
      <w:r w:rsidR="003F490A">
        <w:rPr>
          <w:rFonts w:asciiTheme="minorHAnsi" w:eastAsia="Times New Roman" w:hAnsiTheme="minorHAnsi" w:cstheme="minorHAnsi"/>
        </w:rPr>
        <w:t xml:space="preserve">en janvier prochain </w:t>
      </w:r>
      <w:r w:rsidRPr="002A3AED">
        <w:rPr>
          <w:rFonts w:asciiTheme="minorHAnsi" w:eastAsia="Times New Roman" w:hAnsiTheme="minorHAnsi" w:cstheme="minorHAnsi"/>
        </w:rPr>
        <w:t xml:space="preserve">d’un </w:t>
      </w:r>
      <w:r w:rsidR="003A61E0" w:rsidRPr="00A83671">
        <w:rPr>
          <w:rFonts w:asciiTheme="minorHAnsi" w:eastAsia="+mn-ea" w:hAnsiTheme="minorHAnsi" w:cstheme="minorBidi"/>
          <w:b/>
          <w:color w:val="00BCA0"/>
          <w:kern w:val="24"/>
        </w:rPr>
        <w:t>F</w:t>
      </w:r>
      <w:r w:rsidRPr="00A83671">
        <w:rPr>
          <w:rFonts w:asciiTheme="minorHAnsi" w:eastAsia="+mn-ea" w:hAnsiTheme="minorHAnsi" w:cstheme="minorBidi"/>
          <w:b/>
          <w:color w:val="00BCA0"/>
          <w:kern w:val="24"/>
        </w:rPr>
        <w:t>onds d'Amorçage pour les entrepreneurs sociaux</w:t>
      </w:r>
      <w:r w:rsidR="003A61E0" w:rsidRPr="00A83671">
        <w:rPr>
          <w:rFonts w:asciiTheme="minorHAnsi" w:eastAsia="+mn-ea" w:hAnsiTheme="minorHAnsi" w:cstheme="minorBidi"/>
          <w:b/>
          <w:color w:val="00BCA0"/>
          <w:kern w:val="24"/>
        </w:rPr>
        <w:t>.</w:t>
      </w:r>
      <w:r w:rsidR="003A61E0">
        <w:rPr>
          <w:rFonts w:asciiTheme="minorHAnsi" w:eastAsia="Times New Roman" w:hAnsiTheme="minorHAnsi" w:cstheme="minorHAnsi"/>
        </w:rPr>
        <w:t xml:space="preserve"> L’amorçage correspond à une phase essentielle pour l’entrepreneur, puisque c’est elle </w:t>
      </w:r>
      <w:r w:rsidRPr="002A3AED">
        <w:rPr>
          <w:rFonts w:asciiTheme="minorHAnsi" w:eastAsia="Times New Roman" w:hAnsiTheme="minorHAnsi" w:cstheme="minorHAnsi"/>
        </w:rPr>
        <w:t xml:space="preserve">qui permet le changement d’échelle. </w:t>
      </w:r>
      <w:r w:rsidR="003A61E0">
        <w:rPr>
          <w:rFonts w:asciiTheme="minorHAnsi" w:eastAsia="Times New Roman" w:hAnsiTheme="minorHAnsi" w:cstheme="minorHAnsi"/>
        </w:rPr>
        <w:t xml:space="preserve">Pour les soutenir, le Fonds d’Amorçage France Active affiche des ambitions supérieures à celles de tous les fonds d’investissement : l’objectif est ici de </w:t>
      </w:r>
      <w:r w:rsidR="003A61E0" w:rsidRPr="001515B9">
        <w:rPr>
          <w:rFonts w:asciiTheme="minorHAnsi" w:eastAsia="Times New Roman" w:hAnsiTheme="minorHAnsi" w:cstheme="minorHAnsi"/>
          <w:b/>
          <w:bCs/>
        </w:rPr>
        <w:t xml:space="preserve">financer </w:t>
      </w:r>
      <w:r w:rsidRPr="001515B9">
        <w:rPr>
          <w:rFonts w:asciiTheme="minorHAnsi" w:eastAsia="Times New Roman" w:hAnsiTheme="minorHAnsi" w:cstheme="minorHAnsi"/>
          <w:b/>
          <w:bCs/>
        </w:rPr>
        <w:t>100 entreprises en 2 ans.</w:t>
      </w:r>
      <w:r w:rsidRPr="002A3AED">
        <w:rPr>
          <w:rFonts w:asciiTheme="minorHAnsi" w:eastAsia="Times New Roman" w:hAnsiTheme="minorHAnsi" w:cstheme="minorHAnsi"/>
        </w:rPr>
        <w:t xml:space="preserve"> Placé </w:t>
      </w:r>
      <w:r w:rsidR="003A61E0">
        <w:rPr>
          <w:rFonts w:asciiTheme="minorHAnsi" w:eastAsia="Times New Roman" w:hAnsiTheme="minorHAnsi" w:cstheme="minorHAnsi"/>
        </w:rPr>
        <w:t>s</w:t>
      </w:r>
      <w:r w:rsidRPr="002A3AED">
        <w:rPr>
          <w:rFonts w:asciiTheme="minorHAnsi" w:eastAsia="Times New Roman" w:hAnsiTheme="minorHAnsi" w:cstheme="minorHAnsi"/>
        </w:rPr>
        <w:t xml:space="preserve">ous bannière French Impact, </w:t>
      </w:r>
      <w:r w:rsidR="00476B9E">
        <w:rPr>
          <w:rFonts w:asciiTheme="minorHAnsi" w:eastAsia="Times New Roman" w:hAnsiTheme="minorHAnsi" w:cstheme="minorHAnsi"/>
        </w:rPr>
        <w:t>ce fonds</w:t>
      </w:r>
      <w:r w:rsidRPr="002A3AED">
        <w:rPr>
          <w:rFonts w:asciiTheme="minorHAnsi" w:eastAsia="Times New Roman" w:hAnsiTheme="minorHAnsi" w:cstheme="minorHAnsi"/>
        </w:rPr>
        <w:t xml:space="preserve"> vient d’être sélectionné par la </w:t>
      </w:r>
      <w:r w:rsidR="00476B9E">
        <w:rPr>
          <w:rFonts w:asciiTheme="minorHAnsi" w:eastAsia="Times New Roman" w:hAnsiTheme="minorHAnsi" w:cstheme="minorHAnsi"/>
        </w:rPr>
        <w:t>C</w:t>
      </w:r>
      <w:r w:rsidRPr="002A3AED">
        <w:rPr>
          <w:rFonts w:asciiTheme="minorHAnsi" w:eastAsia="Times New Roman" w:hAnsiTheme="minorHAnsi" w:cstheme="minorHAnsi"/>
        </w:rPr>
        <w:t xml:space="preserve">ommission </w:t>
      </w:r>
      <w:r w:rsidR="00476B9E">
        <w:rPr>
          <w:rFonts w:asciiTheme="minorHAnsi" w:eastAsia="Times New Roman" w:hAnsiTheme="minorHAnsi" w:cstheme="minorHAnsi"/>
        </w:rPr>
        <w:t>E</w:t>
      </w:r>
      <w:r w:rsidRPr="002A3AED">
        <w:rPr>
          <w:rFonts w:asciiTheme="minorHAnsi" w:eastAsia="Times New Roman" w:hAnsiTheme="minorHAnsi" w:cstheme="minorHAnsi"/>
        </w:rPr>
        <w:t xml:space="preserve">uropéenne pour renforcer la capacité de </w:t>
      </w:r>
      <w:r w:rsidR="00476B9E">
        <w:rPr>
          <w:rFonts w:asciiTheme="minorHAnsi" w:eastAsia="Times New Roman" w:hAnsiTheme="minorHAnsi" w:cstheme="minorHAnsi"/>
        </w:rPr>
        <w:t>France Active</w:t>
      </w:r>
      <w:r w:rsidRPr="002A3AED">
        <w:rPr>
          <w:rFonts w:asciiTheme="minorHAnsi" w:eastAsia="Times New Roman" w:hAnsiTheme="minorHAnsi" w:cstheme="minorHAnsi"/>
        </w:rPr>
        <w:t xml:space="preserve"> en conseil/investissement. </w:t>
      </w:r>
    </w:p>
    <w:p w:rsidR="003A61E0" w:rsidRPr="002A3AED" w:rsidRDefault="003A61E0" w:rsidP="003A61E0">
      <w:pPr>
        <w:pStyle w:val="xmsolistparagraph"/>
        <w:spacing w:before="0" w:beforeAutospacing="0" w:after="0" w:afterAutospacing="0"/>
        <w:rPr>
          <w:rFonts w:asciiTheme="minorHAnsi" w:eastAsia="Times New Roman" w:hAnsiTheme="minorHAnsi" w:cstheme="minorHAnsi"/>
        </w:rPr>
      </w:pPr>
    </w:p>
    <w:p w:rsidR="00476B9E" w:rsidRDefault="00BE3058" w:rsidP="00A83671">
      <w:pPr>
        <w:pStyle w:val="xmsolistparagraph"/>
        <w:numPr>
          <w:ilvl w:val="0"/>
          <w:numId w:val="39"/>
        </w:numPr>
        <w:spacing w:before="0" w:beforeAutospacing="0" w:after="0" w:afterAutospacing="0"/>
        <w:jc w:val="both"/>
        <w:rPr>
          <w:rFonts w:asciiTheme="minorHAnsi" w:eastAsia="Times New Roman" w:hAnsiTheme="minorHAnsi" w:cstheme="minorHAnsi"/>
          <w:b/>
          <w:bCs/>
        </w:rPr>
      </w:pPr>
      <w:r w:rsidRPr="00A83671">
        <w:rPr>
          <w:rFonts w:asciiTheme="minorHAnsi" w:eastAsia="Times New Roman" w:hAnsiTheme="minorHAnsi" w:cstheme="minorHAnsi"/>
        </w:rPr>
        <w:t xml:space="preserve">Un </w:t>
      </w:r>
      <w:r w:rsidRPr="00A83671">
        <w:rPr>
          <w:rFonts w:asciiTheme="minorHAnsi" w:eastAsia="+mn-ea" w:hAnsiTheme="minorHAnsi" w:cstheme="minorHAnsi"/>
          <w:b/>
          <w:color w:val="00BCA0"/>
          <w:kern w:val="24"/>
        </w:rPr>
        <w:t>partenariat avec l’AFPA</w:t>
      </w:r>
      <w:r w:rsidR="00476B9E" w:rsidRPr="00A83671">
        <w:rPr>
          <w:rFonts w:asciiTheme="minorHAnsi" w:eastAsia="Times New Roman" w:hAnsiTheme="minorHAnsi" w:cstheme="minorHAnsi"/>
        </w:rPr>
        <w:t xml:space="preserve"> : le principal organisme de formation professionnelle des adultes (125 000 personnes formées en 2018) opère actuellement une transformation de ses centres de formation, partout en France, pour en faire des « Villages de l’Afpa », qui deviennent des tiers lieux de l’insertion sociale et professionnelle. France Active ira, grâce à ce partenariat, </w:t>
      </w:r>
      <w:r w:rsidR="00476B9E" w:rsidRPr="001515B9">
        <w:rPr>
          <w:rFonts w:asciiTheme="minorHAnsi" w:eastAsia="Times New Roman" w:hAnsiTheme="minorHAnsi" w:cstheme="minorHAnsi"/>
          <w:b/>
          <w:bCs/>
        </w:rPr>
        <w:t>à la rencontre de tous ceux qui souhaitent devenir des entrepreneurs engagés, mais qui rencontrent des difficultés d’accès aux crédits bancaires.</w:t>
      </w:r>
    </w:p>
    <w:p w:rsidR="00ED280C" w:rsidRDefault="00ED280C" w:rsidP="00ED280C">
      <w:pPr>
        <w:pStyle w:val="xmsolistparagraph"/>
        <w:spacing w:before="0" w:beforeAutospacing="0" w:after="0" w:afterAutospacing="0"/>
        <w:jc w:val="both"/>
        <w:rPr>
          <w:rFonts w:asciiTheme="minorHAnsi" w:eastAsia="Times New Roman" w:hAnsiTheme="minorHAnsi" w:cstheme="minorHAnsi"/>
          <w:b/>
          <w:bCs/>
        </w:rPr>
      </w:pPr>
    </w:p>
    <w:p w:rsidR="007D0C29" w:rsidRDefault="008A6D78" w:rsidP="007D0C29">
      <w:pPr>
        <w:pStyle w:val="xmsolistparagraph"/>
        <w:numPr>
          <w:ilvl w:val="0"/>
          <w:numId w:val="39"/>
        </w:numPr>
        <w:spacing w:after="0"/>
        <w:jc w:val="both"/>
        <w:rPr>
          <w:rFonts w:asciiTheme="minorHAnsi" w:eastAsia="Times New Roman" w:hAnsiTheme="minorHAnsi" w:cstheme="minorHAnsi"/>
        </w:rPr>
      </w:pPr>
      <w:r w:rsidRPr="00A850AA">
        <w:rPr>
          <w:rFonts w:asciiTheme="minorHAnsi" w:eastAsia="Times New Roman" w:hAnsiTheme="minorHAnsi" w:cstheme="minorHAnsi"/>
        </w:rPr>
        <w:t>Une</w:t>
      </w:r>
      <w:r>
        <w:rPr>
          <w:rFonts w:asciiTheme="minorHAnsi" w:eastAsia="Times New Roman" w:hAnsiTheme="minorHAnsi" w:cstheme="minorHAnsi"/>
          <w:b/>
          <w:bCs/>
        </w:rPr>
        <w:t xml:space="preserve"> </w:t>
      </w:r>
      <w:r w:rsidRPr="00A850AA">
        <w:rPr>
          <w:rFonts w:asciiTheme="minorHAnsi" w:eastAsia="+mn-ea" w:hAnsiTheme="minorHAnsi" w:cstheme="minorHAnsi"/>
          <w:b/>
          <w:color w:val="00BCA0"/>
          <w:kern w:val="24"/>
        </w:rPr>
        <w:t xml:space="preserve">mobilisation autour de l’Inclusive </w:t>
      </w:r>
      <w:r w:rsidR="000A729E" w:rsidRPr="00A850AA">
        <w:rPr>
          <w:rFonts w:asciiTheme="minorHAnsi" w:eastAsia="+mn-ea" w:hAnsiTheme="minorHAnsi" w:cstheme="minorHAnsi"/>
          <w:b/>
          <w:color w:val="00BCA0"/>
          <w:kern w:val="24"/>
        </w:rPr>
        <w:t>T</w:t>
      </w:r>
      <w:r w:rsidRPr="00A850AA">
        <w:rPr>
          <w:rFonts w:asciiTheme="minorHAnsi" w:eastAsia="+mn-ea" w:hAnsiTheme="minorHAnsi" w:cstheme="minorHAnsi"/>
          <w:b/>
          <w:color w:val="00BCA0"/>
          <w:kern w:val="24"/>
        </w:rPr>
        <w:t>our</w:t>
      </w:r>
      <w:r>
        <w:rPr>
          <w:rFonts w:asciiTheme="minorHAnsi" w:eastAsia="Times New Roman" w:hAnsiTheme="minorHAnsi" w:cstheme="minorHAnsi"/>
          <w:b/>
          <w:bCs/>
        </w:rPr>
        <w:t xml:space="preserve"> </w:t>
      </w:r>
      <w:r w:rsidRPr="00ED280C">
        <w:rPr>
          <w:rFonts w:asciiTheme="minorHAnsi" w:eastAsia="Times New Roman" w:hAnsiTheme="minorHAnsi" w:cstheme="minorHAnsi"/>
        </w:rPr>
        <w:t>port</w:t>
      </w:r>
      <w:r w:rsidR="00ED280C" w:rsidRPr="00ED280C">
        <w:rPr>
          <w:rFonts w:asciiTheme="minorHAnsi" w:eastAsia="Times New Roman" w:hAnsiTheme="minorHAnsi" w:cstheme="minorHAnsi"/>
        </w:rPr>
        <w:t>é par</w:t>
      </w:r>
      <w:r w:rsidRPr="00ED280C">
        <w:rPr>
          <w:rFonts w:asciiTheme="minorHAnsi" w:eastAsia="Times New Roman" w:hAnsiTheme="minorHAnsi" w:cstheme="minorHAnsi"/>
        </w:rPr>
        <w:t xml:space="preserve"> le Conseil de l’Inclusion dans l’Emploi (CNL), l’UNEA, les </w:t>
      </w:r>
      <w:proofErr w:type="spellStart"/>
      <w:r w:rsidRPr="00ED280C">
        <w:rPr>
          <w:rFonts w:asciiTheme="minorHAnsi" w:eastAsia="Times New Roman" w:hAnsiTheme="minorHAnsi" w:cstheme="minorHAnsi"/>
        </w:rPr>
        <w:t>Utopreneurs</w:t>
      </w:r>
      <w:proofErr w:type="spellEnd"/>
      <w:r w:rsidRPr="00ED280C">
        <w:rPr>
          <w:rFonts w:asciiTheme="minorHAnsi" w:eastAsia="Times New Roman" w:hAnsiTheme="minorHAnsi" w:cstheme="minorHAnsi"/>
        </w:rPr>
        <w:t xml:space="preserve">, APF </w:t>
      </w:r>
      <w:r w:rsidR="00ED280C" w:rsidRPr="00ED280C">
        <w:rPr>
          <w:rFonts w:asciiTheme="minorHAnsi" w:eastAsia="Times New Roman" w:hAnsiTheme="minorHAnsi" w:cstheme="minorHAnsi"/>
        </w:rPr>
        <w:t xml:space="preserve">France </w:t>
      </w:r>
      <w:r w:rsidRPr="00ED280C">
        <w:rPr>
          <w:rFonts w:asciiTheme="minorHAnsi" w:eastAsia="Times New Roman" w:hAnsiTheme="minorHAnsi" w:cstheme="minorHAnsi"/>
        </w:rPr>
        <w:t>Handicap, l’UNAPEI, l’AGEFIPH, le MOUVES et les réseaux de l’I</w:t>
      </w:r>
      <w:r w:rsidR="00A850AA">
        <w:rPr>
          <w:rFonts w:asciiTheme="minorHAnsi" w:eastAsia="Times New Roman" w:hAnsiTheme="minorHAnsi" w:cstheme="minorHAnsi"/>
        </w:rPr>
        <w:t>nsertion par l’</w:t>
      </w:r>
      <w:r w:rsidRPr="00ED280C">
        <w:rPr>
          <w:rFonts w:asciiTheme="minorHAnsi" w:eastAsia="Times New Roman" w:hAnsiTheme="minorHAnsi" w:cstheme="minorHAnsi"/>
        </w:rPr>
        <w:t>A</w:t>
      </w:r>
      <w:r w:rsidR="00A850AA">
        <w:rPr>
          <w:rFonts w:asciiTheme="minorHAnsi" w:eastAsia="Times New Roman" w:hAnsiTheme="minorHAnsi" w:cstheme="minorHAnsi"/>
        </w:rPr>
        <w:t xml:space="preserve">ctivité </w:t>
      </w:r>
      <w:r w:rsidRPr="00ED280C">
        <w:rPr>
          <w:rFonts w:asciiTheme="minorHAnsi" w:eastAsia="Times New Roman" w:hAnsiTheme="minorHAnsi" w:cstheme="minorHAnsi"/>
        </w:rPr>
        <w:t>E</w:t>
      </w:r>
      <w:r w:rsidR="00A850AA">
        <w:rPr>
          <w:rFonts w:asciiTheme="minorHAnsi" w:eastAsia="Times New Roman" w:hAnsiTheme="minorHAnsi" w:cstheme="minorHAnsi"/>
        </w:rPr>
        <w:t>conomique</w:t>
      </w:r>
      <w:r w:rsidR="00CD25FD">
        <w:rPr>
          <w:rFonts w:asciiTheme="minorHAnsi" w:eastAsia="Times New Roman" w:hAnsiTheme="minorHAnsi" w:cstheme="minorHAnsi"/>
        </w:rPr>
        <w:t xml:space="preserve"> (IAE)</w:t>
      </w:r>
      <w:r w:rsidR="00ED280C">
        <w:rPr>
          <w:rFonts w:asciiTheme="minorHAnsi" w:eastAsia="Times New Roman" w:hAnsiTheme="minorHAnsi" w:cstheme="minorHAnsi"/>
        </w:rPr>
        <w:t>. Il s’agit pour France Active d’apporter son offre en conseil, financement et mise en réseau pour les entreprise</w:t>
      </w:r>
      <w:r w:rsidR="00A850AA">
        <w:rPr>
          <w:rFonts w:asciiTheme="minorHAnsi" w:eastAsia="Times New Roman" w:hAnsiTheme="minorHAnsi" w:cstheme="minorHAnsi"/>
        </w:rPr>
        <w:t xml:space="preserve">s adaptées et </w:t>
      </w:r>
      <w:r w:rsidR="00A850AA">
        <w:rPr>
          <w:rFonts w:asciiTheme="minorHAnsi" w:eastAsia="Times New Roman" w:hAnsiTheme="minorHAnsi" w:cstheme="minorHAnsi"/>
        </w:rPr>
        <w:lastRenderedPageBreak/>
        <w:t>d’insertion en phase d’éme</w:t>
      </w:r>
      <w:r w:rsidR="00ED280C">
        <w:rPr>
          <w:rFonts w:asciiTheme="minorHAnsi" w:eastAsia="Times New Roman" w:hAnsiTheme="minorHAnsi" w:cstheme="minorHAnsi"/>
        </w:rPr>
        <w:t>rgence</w:t>
      </w:r>
      <w:r w:rsidR="00A850AA">
        <w:rPr>
          <w:rFonts w:asciiTheme="minorHAnsi" w:eastAsia="Times New Roman" w:hAnsiTheme="minorHAnsi" w:cstheme="minorHAnsi"/>
        </w:rPr>
        <w:t>/</w:t>
      </w:r>
      <w:r w:rsidR="00ED280C">
        <w:rPr>
          <w:rFonts w:asciiTheme="minorHAnsi" w:eastAsia="Times New Roman" w:hAnsiTheme="minorHAnsi" w:cstheme="minorHAnsi"/>
        </w:rPr>
        <w:t>création</w:t>
      </w:r>
      <w:r w:rsidR="00A850AA">
        <w:rPr>
          <w:rFonts w:asciiTheme="minorHAnsi" w:eastAsia="Times New Roman" w:hAnsiTheme="minorHAnsi" w:cstheme="minorHAnsi"/>
        </w:rPr>
        <w:t xml:space="preserve"> ou de </w:t>
      </w:r>
      <w:r w:rsidR="00ED280C">
        <w:rPr>
          <w:rFonts w:asciiTheme="minorHAnsi" w:eastAsia="Times New Roman" w:hAnsiTheme="minorHAnsi" w:cstheme="minorHAnsi"/>
        </w:rPr>
        <w:t>développement</w:t>
      </w:r>
      <w:r w:rsidR="00A850AA">
        <w:rPr>
          <w:rFonts w:asciiTheme="minorHAnsi" w:eastAsia="Times New Roman" w:hAnsiTheme="minorHAnsi" w:cstheme="minorHAnsi"/>
        </w:rPr>
        <w:t xml:space="preserve"> en lien</w:t>
      </w:r>
      <w:r w:rsidR="00CD25FD">
        <w:rPr>
          <w:rFonts w:asciiTheme="minorHAnsi" w:eastAsia="Times New Roman" w:hAnsiTheme="minorHAnsi" w:cstheme="minorHAnsi"/>
        </w:rPr>
        <w:t xml:space="preserve"> direct</w:t>
      </w:r>
      <w:r w:rsidR="00A850AA">
        <w:rPr>
          <w:rFonts w:asciiTheme="minorHAnsi" w:eastAsia="Times New Roman" w:hAnsiTheme="minorHAnsi" w:cstheme="minorHAnsi"/>
        </w:rPr>
        <w:t xml:space="preserve"> avec l’ambition du gouvernement de créer d’ici 2022 plus de 40 000 emplois dans le secteur adapté et plus </w:t>
      </w:r>
      <w:r w:rsidR="00CD25FD">
        <w:rPr>
          <w:rFonts w:asciiTheme="minorHAnsi" w:eastAsia="Times New Roman" w:hAnsiTheme="minorHAnsi" w:cstheme="minorHAnsi"/>
        </w:rPr>
        <w:t xml:space="preserve">de </w:t>
      </w:r>
      <w:r w:rsidR="00A850AA">
        <w:rPr>
          <w:rFonts w:asciiTheme="minorHAnsi" w:eastAsia="Times New Roman" w:hAnsiTheme="minorHAnsi" w:cstheme="minorHAnsi"/>
        </w:rPr>
        <w:t xml:space="preserve">100 000 dans le </w:t>
      </w:r>
      <w:r w:rsidR="00CD25FD">
        <w:rPr>
          <w:rFonts w:asciiTheme="minorHAnsi" w:eastAsia="Times New Roman" w:hAnsiTheme="minorHAnsi" w:cstheme="minorHAnsi"/>
        </w:rPr>
        <w:t>secteur de l’IAE.</w:t>
      </w:r>
    </w:p>
    <w:p w:rsidR="007D0C29" w:rsidRPr="007D0C29" w:rsidRDefault="007D0C29" w:rsidP="007D0C29">
      <w:pPr>
        <w:pStyle w:val="xmsolistparagraph"/>
        <w:spacing w:after="0"/>
        <w:jc w:val="both"/>
        <w:rPr>
          <w:rFonts w:asciiTheme="minorHAnsi" w:eastAsia="Times New Roman" w:hAnsiTheme="minorHAnsi" w:cstheme="minorHAnsi"/>
          <w:sz w:val="2"/>
        </w:rPr>
      </w:pPr>
    </w:p>
    <w:p w:rsidR="006770E5" w:rsidRDefault="00C049A4" w:rsidP="00A83671">
      <w:pPr>
        <w:pStyle w:val="xmsolistparagraph"/>
        <w:numPr>
          <w:ilvl w:val="0"/>
          <w:numId w:val="39"/>
        </w:numPr>
        <w:spacing w:before="0" w:beforeAutospacing="0" w:after="0" w:afterAutospacing="0"/>
        <w:jc w:val="both"/>
        <w:rPr>
          <w:rFonts w:asciiTheme="minorHAnsi" w:eastAsia="Times New Roman" w:hAnsiTheme="minorHAnsi" w:cstheme="minorHAnsi"/>
        </w:rPr>
      </w:pPr>
      <w:r w:rsidRPr="00A83671">
        <w:rPr>
          <w:rFonts w:asciiTheme="minorHAnsi" w:eastAsia="+mn-ea" w:hAnsiTheme="minorHAnsi" w:cstheme="minorHAnsi"/>
          <w:b/>
          <w:color w:val="00BCA0"/>
          <w:kern w:val="24"/>
        </w:rPr>
        <w:t>L’engagement dans l’entrepreneuriat féminin</w:t>
      </w:r>
      <w:r w:rsidR="004C29C0">
        <w:rPr>
          <w:rFonts w:asciiTheme="minorHAnsi" w:eastAsia="Times New Roman" w:hAnsiTheme="minorHAnsi" w:cstheme="minorHAnsi"/>
        </w:rPr>
        <w:t xml:space="preserve"> : </w:t>
      </w:r>
      <w:r w:rsidR="006770E5" w:rsidRPr="00A83671">
        <w:rPr>
          <w:rFonts w:asciiTheme="minorHAnsi" w:eastAsia="Times New Roman" w:hAnsiTheme="minorHAnsi" w:cstheme="minorHAnsi"/>
        </w:rPr>
        <w:t xml:space="preserve">aujourd’hui, </w:t>
      </w:r>
      <w:r w:rsidRPr="00A83671">
        <w:rPr>
          <w:rFonts w:asciiTheme="minorHAnsi" w:eastAsia="Times New Roman" w:hAnsiTheme="minorHAnsi" w:cstheme="minorHAnsi"/>
        </w:rPr>
        <w:t>les entrepreneur</w:t>
      </w:r>
      <w:r w:rsidR="00A83671" w:rsidRPr="00A83671">
        <w:rPr>
          <w:rFonts w:asciiTheme="minorHAnsi" w:eastAsia="Times New Roman" w:hAnsiTheme="minorHAnsi" w:cstheme="minorHAnsi"/>
        </w:rPr>
        <w:t>e</w:t>
      </w:r>
      <w:r w:rsidRPr="00A83671">
        <w:rPr>
          <w:rFonts w:asciiTheme="minorHAnsi" w:eastAsia="Times New Roman" w:hAnsiTheme="minorHAnsi" w:cstheme="minorHAnsi"/>
        </w:rPr>
        <w:t xml:space="preserve">s </w:t>
      </w:r>
      <w:r w:rsidRPr="00A83671">
        <w:rPr>
          <w:rFonts w:asciiTheme="minorHAnsi" w:hAnsiTheme="minorHAnsi" w:cstheme="minorHAnsi"/>
        </w:rPr>
        <w:t xml:space="preserve">ont 30% de chances </w:t>
      </w:r>
      <w:r w:rsidR="006770E5" w:rsidRPr="00A83671">
        <w:rPr>
          <w:rFonts w:asciiTheme="minorHAnsi" w:hAnsiTheme="minorHAnsi" w:cstheme="minorHAnsi"/>
        </w:rPr>
        <w:t xml:space="preserve">de </w:t>
      </w:r>
      <w:r w:rsidRPr="00A83671">
        <w:rPr>
          <w:rFonts w:asciiTheme="minorHAnsi" w:hAnsiTheme="minorHAnsi" w:cstheme="minorHAnsi"/>
        </w:rPr>
        <w:t xml:space="preserve">moins de lever des fonds que les hommes. Pourtant, </w:t>
      </w:r>
      <w:r w:rsidR="006770E5" w:rsidRPr="00A83671">
        <w:rPr>
          <w:rFonts w:asciiTheme="minorHAnsi" w:hAnsiTheme="minorHAnsi" w:cstheme="minorHAnsi"/>
        </w:rPr>
        <w:t>les</w:t>
      </w:r>
      <w:r w:rsidRPr="00A83671">
        <w:rPr>
          <w:rFonts w:asciiTheme="minorHAnsi" w:hAnsiTheme="minorHAnsi" w:cstheme="minorHAnsi"/>
        </w:rPr>
        <w:t xml:space="preserve"> </w:t>
      </w:r>
      <w:r w:rsidR="006770E5" w:rsidRPr="00A83671">
        <w:rPr>
          <w:rFonts w:asciiTheme="minorHAnsi" w:hAnsiTheme="minorHAnsi" w:cstheme="minorHAnsi"/>
        </w:rPr>
        <w:t>structures</w:t>
      </w:r>
      <w:r w:rsidRPr="00A83671">
        <w:rPr>
          <w:rFonts w:asciiTheme="minorHAnsi" w:hAnsiTheme="minorHAnsi" w:cstheme="minorHAnsi"/>
        </w:rPr>
        <w:t xml:space="preserve"> fondées par des femmes rapportent 2,5 fois plus à leurs investisseurs que les start-up masculines. Pour lutter contre ces inégalités, </w:t>
      </w:r>
      <w:r w:rsidRPr="001515B9">
        <w:rPr>
          <w:rFonts w:asciiTheme="minorHAnsi" w:hAnsiTheme="minorHAnsi" w:cstheme="minorHAnsi"/>
        </w:rPr>
        <w:t xml:space="preserve">le collectif </w:t>
      </w:r>
      <w:proofErr w:type="spellStart"/>
      <w:r w:rsidRPr="001515B9">
        <w:rPr>
          <w:rFonts w:asciiTheme="minorHAnsi" w:hAnsiTheme="minorHAnsi" w:cstheme="minorHAnsi"/>
        </w:rPr>
        <w:t>Sista</w:t>
      </w:r>
      <w:proofErr w:type="spellEnd"/>
      <w:r w:rsidR="006770E5" w:rsidRPr="00A83671">
        <w:rPr>
          <w:rFonts w:asciiTheme="minorHAnsi" w:hAnsiTheme="minorHAnsi" w:cstheme="minorHAnsi"/>
        </w:rPr>
        <w:t xml:space="preserve"> </w:t>
      </w:r>
      <w:r w:rsidRPr="00A83671">
        <w:rPr>
          <w:rFonts w:asciiTheme="minorHAnsi" w:hAnsiTheme="minorHAnsi" w:cstheme="minorHAnsi"/>
        </w:rPr>
        <w:t xml:space="preserve">a rédigé une charte en partenariat avec le Conseil national du numérique. </w:t>
      </w:r>
      <w:r w:rsidR="006770E5" w:rsidRPr="001515B9">
        <w:rPr>
          <w:b/>
          <w:bCs/>
        </w:rPr>
        <w:t xml:space="preserve">France Active fait partie des </w:t>
      </w:r>
      <w:r w:rsidRPr="001515B9">
        <w:rPr>
          <w:b/>
          <w:bCs/>
        </w:rPr>
        <w:t xml:space="preserve">50 </w:t>
      </w:r>
      <w:r w:rsidR="006770E5" w:rsidRPr="001515B9">
        <w:rPr>
          <w:b/>
          <w:bCs/>
        </w:rPr>
        <w:t>fonds qui ont signé cette charte</w:t>
      </w:r>
      <w:r w:rsidR="006770E5">
        <w:t xml:space="preserve">, le 18 octobre 2019, </w:t>
      </w:r>
      <w:r>
        <w:t xml:space="preserve">en présence de Marlène </w:t>
      </w:r>
      <w:proofErr w:type="spellStart"/>
      <w:r>
        <w:t>Schiappa</w:t>
      </w:r>
      <w:proofErr w:type="spellEnd"/>
      <w:r>
        <w:t>, Secrétaire d’État chargée de l’Égalité entre les femmes et les hommes et de Cédric O, Secrétaire d’État chargé du Numérique. </w:t>
      </w:r>
      <w:r w:rsidRPr="002A3AED">
        <w:rPr>
          <w:rFonts w:asciiTheme="minorHAnsi" w:eastAsia="Times New Roman" w:hAnsiTheme="minorHAnsi" w:cstheme="minorHAnsi"/>
        </w:rPr>
        <w:t xml:space="preserve"> </w:t>
      </w:r>
    </w:p>
    <w:p w:rsidR="00A83671" w:rsidRDefault="00A83671" w:rsidP="00C049A4">
      <w:pPr>
        <w:pStyle w:val="xmsolistparagraph"/>
        <w:spacing w:before="0" w:beforeAutospacing="0" w:after="0" w:afterAutospacing="0"/>
        <w:rPr>
          <w:rFonts w:asciiTheme="minorHAnsi" w:eastAsia="Times New Roman" w:hAnsiTheme="minorHAnsi" w:cstheme="minorHAnsi"/>
        </w:rPr>
      </w:pPr>
    </w:p>
    <w:p w:rsidR="00A83671" w:rsidRPr="003F490A" w:rsidRDefault="00A83671" w:rsidP="00C049A4">
      <w:pPr>
        <w:pStyle w:val="Pa1"/>
        <w:numPr>
          <w:ilvl w:val="0"/>
          <w:numId w:val="40"/>
        </w:numPr>
        <w:jc w:val="both"/>
        <w:rPr>
          <w:rFonts w:asciiTheme="minorHAnsi" w:hAnsiTheme="minorHAnsi" w:cstheme="minorHAnsi"/>
          <w:iCs/>
          <w:sz w:val="22"/>
          <w:szCs w:val="22"/>
        </w:rPr>
      </w:pPr>
      <w:r>
        <w:rPr>
          <w:rStyle w:val="A7"/>
          <w:rFonts w:asciiTheme="minorHAnsi" w:hAnsiTheme="minorHAnsi" w:cstheme="minorHAnsi"/>
          <w:bCs/>
          <w:i w:val="0"/>
          <w:sz w:val="22"/>
          <w:szCs w:val="22"/>
        </w:rPr>
        <w:t xml:space="preserve">La </w:t>
      </w:r>
      <w:r w:rsidRPr="001515B9">
        <w:rPr>
          <w:rFonts w:asciiTheme="minorHAnsi" w:eastAsia="+mn-ea" w:hAnsiTheme="minorHAnsi" w:cstheme="minorHAnsi"/>
          <w:b/>
          <w:color w:val="00BCA0"/>
          <w:kern w:val="24"/>
          <w:sz w:val="22"/>
          <w:szCs w:val="22"/>
          <w:lang w:eastAsia="fr-FR"/>
        </w:rPr>
        <w:t xml:space="preserve">publication d’un </w:t>
      </w:r>
      <w:hyperlink r:id="rId9" w:history="1">
        <w:r w:rsidRPr="001515B9">
          <w:rPr>
            <w:rFonts w:asciiTheme="minorHAnsi" w:eastAsia="+mn-ea" w:hAnsiTheme="minorHAnsi" w:cstheme="minorHAnsi"/>
            <w:b/>
            <w:color w:val="00BCA0"/>
            <w:kern w:val="24"/>
            <w:sz w:val="22"/>
            <w:szCs w:val="22"/>
            <w:lang w:eastAsia="fr-FR"/>
          </w:rPr>
          <w:t>manifeste</w:t>
        </w:r>
      </w:hyperlink>
      <w:r w:rsidRPr="001515B9">
        <w:rPr>
          <w:rFonts w:asciiTheme="minorHAnsi" w:eastAsia="+mn-ea" w:hAnsiTheme="minorHAnsi" w:cstheme="minorHAnsi"/>
          <w:b/>
          <w:color w:val="00BCA0"/>
          <w:kern w:val="24"/>
          <w:sz w:val="22"/>
          <w:szCs w:val="22"/>
          <w:lang w:eastAsia="fr-FR"/>
        </w:rPr>
        <w:t xml:space="preserve"> en faveur du développement de la finance solidaire.</w:t>
      </w:r>
      <w:r w:rsidRPr="002A3AED">
        <w:rPr>
          <w:rStyle w:val="A7"/>
          <w:rFonts w:asciiTheme="minorHAnsi" w:hAnsiTheme="minorHAnsi" w:cstheme="minorHAnsi"/>
          <w:bCs/>
          <w:i w:val="0"/>
          <w:sz w:val="22"/>
          <w:szCs w:val="22"/>
        </w:rPr>
        <w:t xml:space="preserve">  Rappelant l’importance de ce pan de l’économie (qui représente aujourd’hui</w:t>
      </w:r>
      <w:r w:rsidRPr="001515B9">
        <w:rPr>
          <w:rStyle w:val="A7"/>
          <w:rFonts w:asciiTheme="minorHAnsi" w:hAnsiTheme="minorHAnsi" w:cstheme="minorHAnsi"/>
          <w:bCs/>
          <w:i w:val="0"/>
          <w:sz w:val="22"/>
          <w:szCs w:val="22"/>
        </w:rPr>
        <w:t xml:space="preserve"> un</w:t>
      </w:r>
      <w:r w:rsidRPr="001515B9">
        <w:rPr>
          <w:rStyle w:val="A7"/>
          <w:rFonts w:asciiTheme="minorHAnsi" w:hAnsiTheme="minorHAnsi" w:cstheme="minorHAnsi"/>
          <w:bCs/>
          <w:iCs w:val="0"/>
          <w:sz w:val="22"/>
          <w:szCs w:val="22"/>
        </w:rPr>
        <w:t xml:space="preserve"> </w:t>
      </w:r>
      <w:r w:rsidRPr="001515B9">
        <w:rPr>
          <w:rFonts w:asciiTheme="minorHAnsi" w:hAnsiTheme="minorHAnsi" w:cstheme="minorHAnsi"/>
          <w:iCs/>
          <w:sz w:val="22"/>
          <w:szCs w:val="22"/>
        </w:rPr>
        <w:t>encours</w:t>
      </w:r>
      <w:r w:rsidRPr="002A3AED">
        <w:rPr>
          <w:rFonts w:asciiTheme="minorHAnsi" w:hAnsiTheme="minorHAnsi" w:cstheme="minorHAnsi"/>
          <w:iCs/>
          <w:sz w:val="22"/>
          <w:szCs w:val="22"/>
        </w:rPr>
        <w:t xml:space="preserve"> total de 12,6 Md €, soit quatre fois plus qu’en 2012</w:t>
      </w:r>
      <w:r w:rsidRPr="002A3AED">
        <w:rPr>
          <w:rStyle w:val="Marquenotebasdepage"/>
          <w:rFonts w:asciiTheme="minorHAnsi" w:hAnsiTheme="minorHAnsi" w:cstheme="minorHAnsi"/>
          <w:iCs/>
          <w:color w:val="211D1E"/>
          <w:sz w:val="22"/>
          <w:szCs w:val="22"/>
        </w:rPr>
        <w:footnoteReference w:id="1"/>
      </w:r>
      <w:r w:rsidRPr="002A3AED">
        <w:rPr>
          <w:rFonts w:asciiTheme="minorHAnsi" w:hAnsiTheme="minorHAnsi" w:cstheme="minorHAnsi"/>
          <w:iCs/>
          <w:sz w:val="22"/>
          <w:szCs w:val="22"/>
        </w:rPr>
        <w:t>)</w:t>
      </w:r>
      <w:r w:rsidRPr="002A3AED">
        <w:rPr>
          <w:rFonts w:asciiTheme="minorHAnsi" w:hAnsiTheme="minorHAnsi" w:cstheme="minorHAnsi"/>
          <w:i/>
          <w:sz w:val="22"/>
          <w:szCs w:val="22"/>
        </w:rPr>
        <w:t xml:space="preserve"> </w:t>
      </w:r>
      <w:r>
        <w:rPr>
          <w:rStyle w:val="A7"/>
          <w:rFonts w:asciiTheme="minorHAnsi" w:hAnsiTheme="minorHAnsi" w:cstheme="minorHAnsi"/>
          <w:bCs/>
          <w:i w:val="0"/>
          <w:sz w:val="22"/>
          <w:szCs w:val="22"/>
        </w:rPr>
        <w:t xml:space="preserve">ce manifeste appelle, entre autres, à </w:t>
      </w:r>
      <w:r w:rsidRPr="001515B9">
        <w:rPr>
          <w:rStyle w:val="A7"/>
          <w:rFonts w:asciiTheme="minorHAnsi" w:hAnsiTheme="minorHAnsi" w:cstheme="minorHAnsi"/>
          <w:b/>
          <w:i w:val="0"/>
          <w:sz w:val="22"/>
          <w:szCs w:val="22"/>
        </w:rPr>
        <w:t>ouvrir la dimension solidaire à tous les produits d’épargne, pour que chacun choisisse en conscience la destinée de ses placements</w:t>
      </w:r>
      <w:r w:rsidR="00A850AA">
        <w:rPr>
          <w:rStyle w:val="A7"/>
          <w:rFonts w:asciiTheme="minorHAnsi" w:hAnsiTheme="minorHAnsi" w:cstheme="minorHAnsi"/>
          <w:b/>
          <w:i w:val="0"/>
          <w:sz w:val="22"/>
          <w:szCs w:val="22"/>
        </w:rPr>
        <w:t xml:space="preserve"> </w:t>
      </w:r>
      <w:r w:rsidR="00A850AA" w:rsidRPr="003F490A">
        <w:t>(</w:t>
      </w:r>
      <w:r w:rsidR="00A850AA" w:rsidRPr="003F490A">
        <w:rPr>
          <w:rFonts w:asciiTheme="minorHAnsi" w:hAnsiTheme="minorHAnsi" w:cstheme="minorHAnsi"/>
          <w:iCs/>
          <w:sz w:val="22"/>
          <w:szCs w:val="22"/>
        </w:rPr>
        <w:t>de nouvelles possibilités seront effectives grâce à la loi Pacte)</w:t>
      </w:r>
      <w:r w:rsidRPr="003F490A">
        <w:rPr>
          <w:rFonts w:asciiTheme="minorHAnsi" w:hAnsiTheme="minorHAnsi" w:cstheme="minorHAnsi"/>
          <w:iCs/>
          <w:sz w:val="22"/>
          <w:szCs w:val="22"/>
        </w:rPr>
        <w:t>.</w:t>
      </w:r>
    </w:p>
    <w:p w:rsidR="00BE3058" w:rsidRDefault="00BE3058" w:rsidP="00BE3058">
      <w:pPr>
        <w:rPr>
          <w:rFonts w:cstheme="minorHAnsi"/>
        </w:rPr>
      </w:pPr>
    </w:p>
    <w:p w:rsidR="00E44642" w:rsidRPr="00A83671" w:rsidRDefault="006770E5" w:rsidP="00A83671">
      <w:pPr>
        <w:shd w:val="clear" w:color="auto" w:fill="FFFFFF"/>
        <w:spacing w:after="0" w:line="240" w:lineRule="auto"/>
        <w:jc w:val="both"/>
        <w:rPr>
          <w:rStyle w:val="A7"/>
          <w:rFonts w:eastAsia="Times New Roman" w:cstheme="minorHAnsi"/>
          <w:iCs w:val="0"/>
          <w:color w:val="141E28"/>
          <w:sz w:val="22"/>
          <w:szCs w:val="22"/>
          <w:lang w:eastAsia="fr-FR"/>
        </w:rPr>
      </w:pPr>
      <w:r w:rsidRPr="001515B9">
        <w:rPr>
          <w:rFonts w:cstheme="minorHAnsi"/>
          <w:i/>
          <w:iCs/>
        </w:rPr>
        <w:t xml:space="preserve">« Avec cet ensemble d’actions, nous comptons intensifier notre </w:t>
      </w:r>
      <w:r w:rsidR="00A850AA">
        <w:rPr>
          <w:rFonts w:cstheme="minorHAnsi"/>
          <w:i/>
          <w:iCs/>
        </w:rPr>
        <w:t>mobilisation</w:t>
      </w:r>
      <w:r w:rsidRPr="001515B9">
        <w:rPr>
          <w:rFonts w:cstheme="minorHAnsi"/>
          <w:i/>
          <w:iCs/>
        </w:rPr>
        <w:t xml:space="preserve"> en faveur de l’entrepreneuriat engagé, </w:t>
      </w:r>
      <w:r>
        <w:rPr>
          <w:rFonts w:cstheme="minorHAnsi"/>
        </w:rPr>
        <w:t xml:space="preserve">explique </w:t>
      </w:r>
      <w:r w:rsidRPr="002A3AED">
        <w:rPr>
          <w:rFonts w:eastAsia="Times New Roman" w:cstheme="minorHAnsi"/>
          <w:color w:val="141E28"/>
          <w:lang w:eastAsia="fr-FR"/>
        </w:rPr>
        <w:t>Pierre-René Lemas, Président de France Activ</w:t>
      </w:r>
      <w:r>
        <w:rPr>
          <w:rFonts w:eastAsia="Times New Roman" w:cstheme="minorHAnsi"/>
          <w:color w:val="141E28"/>
          <w:lang w:eastAsia="fr-FR"/>
        </w:rPr>
        <w:t xml:space="preserve">e. </w:t>
      </w:r>
      <w:r w:rsidRPr="003F490A">
        <w:rPr>
          <w:rFonts w:eastAsia="Times New Roman" w:cstheme="minorHAnsi"/>
          <w:i/>
          <w:color w:val="141E28"/>
          <w:lang w:eastAsia="fr-FR"/>
        </w:rPr>
        <w:t>Car l’engagement n’est pas seulement une demande des entrepreneurs et des épargnants, mais aussi un facteur essentiel de réussite. Au sein de notre portefeuille de 35</w:t>
      </w:r>
      <w:r w:rsidR="00A83671" w:rsidRPr="003F490A">
        <w:rPr>
          <w:rFonts w:eastAsia="Times New Roman" w:cstheme="minorHAnsi"/>
          <w:i/>
          <w:color w:val="141E28"/>
          <w:lang w:eastAsia="fr-FR"/>
        </w:rPr>
        <w:t xml:space="preserve"> </w:t>
      </w:r>
      <w:r w:rsidRPr="003F490A">
        <w:rPr>
          <w:rFonts w:eastAsia="Times New Roman" w:cstheme="minorHAnsi"/>
          <w:i/>
          <w:color w:val="141E28"/>
          <w:lang w:eastAsia="fr-FR"/>
        </w:rPr>
        <w:t xml:space="preserve">000 entreprises, nous constatons en effet que </w:t>
      </w:r>
      <w:r w:rsidRPr="003F490A">
        <w:rPr>
          <w:rFonts w:eastAsia="Times New Roman" w:cstheme="minorHAnsi"/>
          <w:b/>
          <w:i/>
          <w:color w:val="141E28"/>
          <w:lang w:eastAsia="fr-FR"/>
        </w:rPr>
        <w:t>4 structures sur 5 vivent au-delà de trois ans</w:t>
      </w:r>
      <w:r w:rsidR="00A83671" w:rsidRPr="003F490A">
        <w:rPr>
          <w:rFonts w:eastAsia="Times New Roman" w:cstheme="minorHAnsi"/>
          <w:i/>
          <w:color w:val="141E28"/>
          <w:lang w:eastAsia="fr-FR"/>
        </w:rPr>
        <w:t>.</w:t>
      </w:r>
      <w:r w:rsidRPr="003F490A">
        <w:rPr>
          <w:rFonts w:eastAsia="Times New Roman" w:cstheme="minorHAnsi"/>
          <w:i/>
          <w:color w:val="141E28"/>
          <w:lang w:eastAsia="fr-FR"/>
        </w:rPr>
        <w:t xml:space="preserve"> Nous contribuons à </w:t>
      </w:r>
      <w:r w:rsidRPr="003F490A">
        <w:rPr>
          <w:rFonts w:eastAsia="Times New Roman" w:cstheme="minorHAnsi"/>
          <w:b/>
          <w:i/>
          <w:color w:val="141E28"/>
          <w:lang w:eastAsia="fr-FR"/>
        </w:rPr>
        <w:t>la cr</w:t>
      </w:r>
      <w:r w:rsidRPr="002A3AED">
        <w:rPr>
          <w:rFonts w:eastAsia="Times New Roman" w:cstheme="minorHAnsi"/>
          <w:b/>
          <w:i/>
          <w:color w:val="141E28"/>
          <w:lang w:eastAsia="fr-FR"/>
        </w:rPr>
        <w:t>éation de 40 000 emplois par an.</w:t>
      </w:r>
      <w:r w:rsidRPr="002A3AED">
        <w:rPr>
          <w:rFonts w:eastAsia="Times New Roman" w:cstheme="minorHAnsi"/>
          <w:i/>
          <w:color w:val="141E28"/>
          <w:lang w:eastAsia="fr-FR"/>
        </w:rPr>
        <w:t xml:space="preserve"> Pour un emploi créé la première année, près de </w:t>
      </w:r>
      <w:r w:rsidRPr="002A3AED">
        <w:rPr>
          <w:rFonts w:eastAsia="Times New Roman" w:cstheme="minorHAnsi"/>
          <w:b/>
          <w:i/>
          <w:color w:val="141E28"/>
          <w:lang w:eastAsia="fr-FR"/>
        </w:rPr>
        <w:t>quatre sont engendrés au bout de cinq ans</w:t>
      </w:r>
      <w:r w:rsidRPr="002A3AED">
        <w:rPr>
          <w:rFonts w:eastAsia="Times New Roman" w:cstheme="minorHAnsi"/>
          <w:i/>
          <w:color w:val="141E28"/>
          <w:lang w:eastAsia="fr-FR"/>
        </w:rPr>
        <w:t xml:space="preserve">. Non seulement </w:t>
      </w:r>
      <w:r w:rsidR="00A83671">
        <w:rPr>
          <w:rFonts w:eastAsia="Times New Roman" w:cstheme="minorHAnsi"/>
          <w:i/>
          <w:color w:val="141E28"/>
          <w:lang w:eastAsia="fr-FR"/>
        </w:rPr>
        <w:t>nos</w:t>
      </w:r>
      <w:r w:rsidRPr="002A3AED">
        <w:rPr>
          <w:rFonts w:eastAsia="Times New Roman" w:cstheme="minorHAnsi"/>
          <w:i/>
          <w:color w:val="141E28"/>
          <w:lang w:eastAsia="fr-FR"/>
        </w:rPr>
        <w:t xml:space="preserve"> entreprises </w:t>
      </w:r>
      <w:r w:rsidR="00A83671">
        <w:rPr>
          <w:rFonts w:eastAsia="Times New Roman" w:cstheme="minorHAnsi"/>
          <w:i/>
          <w:color w:val="141E28"/>
          <w:lang w:eastAsia="fr-FR"/>
        </w:rPr>
        <w:t>durent,</w:t>
      </w:r>
      <w:r w:rsidRPr="002A3AED">
        <w:rPr>
          <w:rFonts w:eastAsia="Times New Roman" w:cstheme="minorHAnsi"/>
          <w:i/>
          <w:color w:val="141E28"/>
          <w:lang w:eastAsia="fr-FR"/>
        </w:rPr>
        <w:t xml:space="preserve"> mais </w:t>
      </w:r>
      <w:r w:rsidR="00A83671">
        <w:rPr>
          <w:rFonts w:eastAsia="Times New Roman" w:cstheme="minorHAnsi"/>
          <w:i/>
          <w:color w:val="141E28"/>
          <w:lang w:eastAsia="fr-FR"/>
        </w:rPr>
        <w:t xml:space="preserve">elles </w:t>
      </w:r>
      <w:r w:rsidRPr="002A3AED">
        <w:rPr>
          <w:rFonts w:eastAsia="Times New Roman" w:cstheme="minorHAnsi"/>
          <w:i/>
          <w:color w:val="141E28"/>
          <w:lang w:eastAsia="fr-FR"/>
        </w:rPr>
        <w:t xml:space="preserve">se développent et participent à transformer progressivement notre économie. Face à l’ampleur des enjeux sociaux et environnementaux actuels, le temps d’accélérer collectivement ce mouvement vertueux est venu. C’est tout le propos </w:t>
      </w:r>
      <w:r w:rsidR="00A83671">
        <w:rPr>
          <w:rFonts w:eastAsia="Times New Roman" w:cstheme="minorHAnsi"/>
          <w:i/>
          <w:color w:val="141E28"/>
          <w:lang w:eastAsia="fr-FR"/>
        </w:rPr>
        <w:t>de notre action</w:t>
      </w:r>
      <w:r w:rsidRPr="002A3AED">
        <w:rPr>
          <w:rFonts w:eastAsia="Times New Roman" w:cstheme="minorHAnsi"/>
          <w:i/>
          <w:color w:val="141E28"/>
          <w:lang w:eastAsia="fr-FR"/>
        </w:rPr>
        <w:t>.</w:t>
      </w:r>
      <w:r w:rsidR="00A850AA">
        <w:rPr>
          <w:rFonts w:eastAsia="Times New Roman" w:cstheme="minorHAnsi"/>
          <w:i/>
          <w:color w:val="141E28"/>
          <w:lang w:eastAsia="fr-FR"/>
        </w:rPr>
        <w:t> </w:t>
      </w:r>
      <w:r w:rsidRPr="002A3AED">
        <w:rPr>
          <w:rFonts w:eastAsia="Times New Roman" w:cstheme="minorHAnsi"/>
          <w:i/>
          <w:color w:val="141E28"/>
          <w:lang w:eastAsia="fr-FR"/>
        </w:rPr>
        <w:t>»</w:t>
      </w:r>
    </w:p>
    <w:p w:rsidR="00407F63" w:rsidRPr="002A3AED" w:rsidRDefault="00407F63" w:rsidP="00407F63">
      <w:pPr>
        <w:rPr>
          <w:rFonts w:cstheme="minorHAnsi"/>
        </w:rPr>
      </w:pPr>
    </w:p>
    <w:p w:rsidR="00D641EC" w:rsidRPr="002A3AED" w:rsidRDefault="00D641EC" w:rsidP="00D641EC">
      <w:pPr>
        <w:jc w:val="both"/>
        <w:rPr>
          <w:rFonts w:eastAsia="+mn-ea" w:cstheme="minorHAnsi"/>
          <w:b/>
          <w:color w:val="00BCA0"/>
          <w:kern w:val="24"/>
          <w:lang w:eastAsia="fr-FR"/>
        </w:rPr>
      </w:pPr>
      <w:r w:rsidRPr="002A3AED">
        <w:rPr>
          <w:rFonts w:eastAsia="+mn-ea" w:cstheme="minorHAnsi"/>
          <w:b/>
          <w:color w:val="00BCA0"/>
          <w:kern w:val="24"/>
          <w:lang w:eastAsia="fr-FR"/>
        </w:rPr>
        <w:t>France active, le mouvement des entrepreneurs engagés</w:t>
      </w:r>
    </w:p>
    <w:p w:rsidR="00D641EC" w:rsidRPr="002A3AED" w:rsidRDefault="00D641EC" w:rsidP="00161A15">
      <w:pPr>
        <w:pStyle w:val="Pa1"/>
        <w:jc w:val="both"/>
        <w:rPr>
          <w:rStyle w:val="A7"/>
          <w:rFonts w:asciiTheme="minorHAnsi" w:hAnsiTheme="minorHAnsi" w:cstheme="minorHAnsi"/>
          <w:i w:val="0"/>
          <w:iCs w:val="0"/>
          <w:sz w:val="22"/>
          <w:szCs w:val="22"/>
        </w:rPr>
      </w:pPr>
      <w:r w:rsidRPr="002A3AED">
        <w:rPr>
          <w:rStyle w:val="A7"/>
          <w:rFonts w:asciiTheme="minorHAnsi" w:hAnsiTheme="minorHAnsi" w:cstheme="minorHAnsi"/>
          <w:i w:val="0"/>
          <w:iCs w:val="0"/>
          <w:sz w:val="22"/>
          <w:szCs w:val="22"/>
        </w:rPr>
        <w:t>France Active permet à chaque entrepreneur de s’investir dans un projet porteur d’impact positif. Créer son activité et s’engager sur son territoire, donner du sens à son projet et transformer la société</w:t>
      </w:r>
      <w:r w:rsidR="00A850AA">
        <w:rPr>
          <w:rStyle w:val="A7"/>
          <w:rFonts w:asciiTheme="minorHAnsi" w:hAnsiTheme="minorHAnsi" w:cstheme="minorHAnsi"/>
          <w:i w:val="0"/>
          <w:iCs w:val="0"/>
          <w:sz w:val="22"/>
          <w:szCs w:val="22"/>
        </w:rPr>
        <w:t> </w:t>
      </w:r>
      <w:r w:rsidRPr="002A3AED">
        <w:rPr>
          <w:rStyle w:val="A7"/>
          <w:rFonts w:asciiTheme="minorHAnsi" w:hAnsiTheme="minorHAnsi" w:cstheme="minorHAnsi"/>
          <w:i w:val="0"/>
          <w:iCs w:val="0"/>
          <w:sz w:val="22"/>
          <w:szCs w:val="22"/>
        </w:rPr>
        <w:t xml:space="preserve">: c’est le pari des entrepreneurs engagés. Au plus près de leurs besoins, France Active et ses 42 associations territoriales les conseillent sur leur projet de financement et leur donnent accès à un réseau unique d’acteurs économiques et sociaux. Avec ses 3 sociétés financières, France Active garantit et finance chaque année les projets de près de 7 500 entrepreneurs. Le mouvement a mobilisé 306 millions d’euros en 2018 pour plus de 35 000 entreprises en portefeuille. Chaque jour, France Active travaille à développer une économie plus inclusive et plus durable. Les entreprises soutenues par France Active depuis 30 ans créent ou préservent, chaque année, près de 40 000 emplois. </w:t>
      </w:r>
    </w:p>
    <w:p w:rsidR="00E82FA4" w:rsidRPr="002A3AED" w:rsidRDefault="00E82FA4" w:rsidP="00E82FA4">
      <w:pPr>
        <w:spacing w:after="0" w:line="240" w:lineRule="auto"/>
        <w:rPr>
          <w:rFonts w:cstheme="minorHAnsi"/>
          <w:color w:val="000000"/>
          <w:u w:val="single"/>
        </w:rPr>
      </w:pPr>
    </w:p>
    <w:sectPr w:rsidR="00E82FA4" w:rsidRPr="002A3AED" w:rsidSect="00752B17">
      <w:headerReference w:type="default" r:id="rId10"/>
      <w:footerReference w:type="default" r:id="rId11"/>
      <w:pgSz w:w="11906" w:h="16838" w:code="9"/>
      <w:pgMar w:top="709" w:right="1418" w:bottom="1560" w:left="1418" w:header="425" w:footer="67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C29" w:rsidRDefault="007D0C29">
      <w:pPr>
        <w:spacing w:after="0" w:line="240" w:lineRule="auto"/>
      </w:pPr>
      <w:r>
        <w:separator/>
      </w:r>
    </w:p>
  </w:endnote>
  <w:endnote w:type="continuationSeparator" w:id="0">
    <w:p w:rsidR="007D0C29" w:rsidRDefault="007D0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w:altName w:val="Calibri"/>
    <w:charset w:val="00"/>
    <w:family w:val="swiss"/>
    <w:pitch w:val="variable"/>
    <w:sig w:usb0="E4002EFF" w:usb1="C000E47F" w:usb2="00000009" w:usb3="00000000" w:csb0="000001FF" w:csb1="00000000"/>
  </w:font>
  <w:font w:name="Gotham Book">
    <w:panose1 w:val="02000604040000020004"/>
    <w:charset w:val="00"/>
    <w:family w:val="auto"/>
    <w:pitch w:val="variable"/>
    <w:sig w:usb0="00000003" w:usb1="00000000" w:usb2="00000000" w:usb3="00000000" w:csb0="0000000B" w:csb1="00000000"/>
  </w:font>
  <w:font w:name="+mn-ea">
    <w:panose1 w:val="00000000000000000000"/>
    <w:charset w:val="00"/>
    <w:family w:val="roman"/>
    <w:notTrueType/>
    <w:pitch w:val="default"/>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29" w:rsidRPr="009107EE" w:rsidRDefault="007D0C29" w:rsidP="00776904">
    <w:pPr>
      <w:tabs>
        <w:tab w:val="right" w:pos="9356"/>
      </w:tabs>
      <w:spacing w:after="0" w:line="240" w:lineRule="auto"/>
      <w:ind w:left="-284"/>
      <w:rPr>
        <w:rFonts w:ascii="Century Gothic" w:hAnsi="Century Gothic" w:cs="Arial"/>
        <w:b/>
        <w:color w:val="00A58D"/>
        <w:sz w:val="20"/>
        <w:szCs w:val="52"/>
      </w:rPr>
    </w:pPr>
    <w:r w:rsidRPr="009B0E96">
      <w:rPr>
        <w:rFonts w:ascii="Century Gothic" w:hAnsi="Century Gothic"/>
        <w:noProof/>
        <w:color w:val="00A58D"/>
        <w:sz w:val="16"/>
        <w:szCs w:val="18"/>
        <w:lang w:eastAsia="fr-FR"/>
      </w:rPr>
      <mc:AlternateContent>
        <mc:Choice Requires="wps">
          <w:drawing>
            <wp:anchor distT="0" distB="0" distL="114300" distR="114300" simplePos="0" relativeHeight="251659264" behindDoc="0" locked="0" layoutInCell="1" allowOverlap="1" wp14:anchorId="5BA0B870" wp14:editId="3FD08C36">
              <wp:simplePos x="0" y="0"/>
              <wp:positionH relativeFrom="column">
                <wp:posOffset>3573294</wp:posOffset>
              </wp:positionH>
              <wp:positionV relativeFrom="paragraph">
                <wp:posOffset>6787</wp:posOffset>
              </wp:positionV>
              <wp:extent cx="2993390" cy="63373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3390" cy="633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C29" w:rsidRPr="007F0B85" w:rsidRDefault="007D0C29" w:rsidP="00776904">
                          <w:pPr>
                            <w:tabs>
                              <w:tab w:val="right" w:pos="9779"/>
                            </w:tabs>
                            <w:spacing w:before="240" w:after="0" w:line="240" w:lineRule="auto"/>
                            <w:jc w:val="right"/>
                            <w:rPr>
                              <w:rFonts w:ascii="Century Gothic" w:hAnsi="Century Gothic"/>
                              <w:color w:val="000000"/>
                              <w:sz w:val="18"/>
                            </w:rPr>
                          </w:pPr>
                          <w:r w:rsidRPr="007F0B85">
                            <w:rPr>
                              <w:rFonts w:ascii="Century Gothic" w:hAnsi="Century Gothic"/>
                              <w:color w:val="000000"/>
                              <w:sz w:val="18"/>
                            </w:rPr>
                            <w:t>@</w:t>
                          </w:r>
                          <w:proofErr w:type="spellStart"/>
                          <w:r w:rsidRPr="007F0B85">
                            <w:rPr>
                              <w:rFonts w:ascii="Century Gothic" w:hAnsi="Century Gothic"/>
                              <w:color w:val="000000"/>
                              <w:sz w:val="16"/>
                              <w:szCs w:val="18"/>
                              <w:lang w:val="nl-NL"/>
                            </w:rPr>
                            <w:t>franceactive</w:t>
                          </w:r>
                          <w:proofErr w:type="spellEnd"/>
                          <w:r>
                            <w:rPr>
                              <w:rFonts w:ascii="Century Gothic" w:hAnsi="Century Gothic"/>
                              <w:color w:val="000000"/>
                              <w:sz w:val="18"/>
                            </w:rPr>
                            <w:br/>
                          </w:r>
                          <w:r w:rsidRPr="007F0B85">
                            <w:rPr>
                              <w:rFonts w:ascii="Century Gothic" w:hAnsi="Century Gothic"/>
                              <w:color w:val="000000"/>
                              <w:sz w:val="16"/>
                              <w:szCs w:val="18"/>
                              <w:lang w:val="nl-NL"/>
                            </w:rPr>
                            <w:t xml:space="preserve">Plus </w:t>
                          </w:r>
                          <w:proofErr w:type="spellStart"/>
                          <w:r w:rsidRPr="007F0B85">
                            <w:rPr>
                              <w:rFonts w:ascii="Century Gothic" w:hAnsi="Century Gothic"/>
                              <w:color w:val="000000"/>
                              <w:sz w:val="16"/>
                              <w:szCs w:val="18"/>
                              <w:lang w:val="nl-NL"/>
                            </w:rPr>
                            <w:t>d’information</w:t>
                          </w:r>
                          <w:proofErr w:type="spellEnd"/>
                          <w:r w:rsidRPr="007F0B85">
                            <w:rPr>
                              <w:rFonts w:ascii="Century Gothic" w:hAnsi="Century Gothic"/>
                              <w:color w:val="000000"/>
                              <w:sz w:val="16"/>
                              <w:szCs w:val="18"/>
                              <w:lang w:val="nl-NL"/>
                            </w:rPr>
                            <w:t xml:space="preserve"> </w:t>
                          </w:r>
                          <w:proofErr w:type="spellStart"/>
                          <w:r w:rsidRPr="007F0B85">
                            <w:rPr>
                              <w:rFonts w:ascii="Century Gothic" w:hAnsi="Century Gothic"/>
                              <w:color w:val="000000"/>
                              <w:sz w:val="16"/>
                              <w:szCs w:val="18"/>
                              <w:lang w:val="nl-NL"/>
                            </w:rPr>
                            <w:t>sur</w:t>
                          </w:r>
                          <w:proofErr w:type="spellEnd"/>
                          <w:r w:rsidRPr="007F0B85">
                            <w:rPr>
                              <w:rFonts w:ascii="Century Gothic" w:hAnsi="Century Gothic"/>
                              <w:color w:val="000000"/>
                              <w:sz w:val="16"/>
                              <w:szCs w:val="18"/>
                              <w:lang w:val="nl-NL"/>
                            </w:rPr>
                            <w:t> : franceactive.org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83EC12" id="_x0000_t202" coordsize="21600,21600" o:spt="202" path="m,l,21600r21600,l21600,xe">
              <v:stroke joinstyle="miter"/>
              <v:path gradientshapeok="t" o:connecttype="rect"/>
            </v:shapetype>
            <v:shape id="Zone de texte 5" o:spid="_x0000_s1026" type="#_x0000_t202" style="position:absolute;left:0;text-align:left;margin-left:281.35pt;margin-top:.55pt;width:235.7pt;height:4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" filled="f" stroked="f" strokeweight=".5pt">
              <v:textbox>
                <w:txbxContent>
                  <w:p w:rsidR="00E256A3" w:rsidRPr="007F0B85" w:rsidRDefault="00E256A3" w:rsidP="00776904">
                    <w:pPr>
                      <w:tabs>
                        <w:tab w:val="right" w:pos="9779"/>
                      </w:tabs>
                      <w:spacing w:before="240" w:after="0" w:line="240" w:lineRule="auto"/>
                      <w:jc w:val="right"/>
                      <w:rPr>
                        <w:rFonts w:ascii="Century Gothic" w:hAnsi="Century Gothic"/>
                        <w:color w:val="000000"/>
                        <w:sz w:val="18"/>
                      </w:rPr>
                    </w:pPr>
                    <w:r w:rsidRPr="007F0B85">
                      <w:rPr>
                        <w:rFonts w:ascii="Century Gothic" w:hAnsi="Century Gothic"/>
                        <w:color w:val="000000"/>
                        <w:sz w:val="18"/>
                      </w:rPr>
                      <w:t>@</w:t>
                    </w:r>
                    <w:proofErr w:type="spellStart"/>
                    <w:r w:rsidRPr="007F0B85">
                      <w:rPr>
                        <w:rFonts w:ascii="Century Gothic" w:hAnsi="Century Gothic"/>
                        <w:color w:val="000000"/>
                        <w:sz w:val="16"/>
                        <w:szCs w:val="18"/>
                        <w:lang w:val="nl-NL"/>
                      </w:rPr>
                      <w:t>franceactive</w:t>
                    </w:r>
                    <w:proofErr w:type="spellEnd"/>
                    <w:r>
                      <w:rPr>
                        <w:rFonts w:ascii="Century Gothic" w:hAnsi="Century Gothic"/>
                        <w:color w:val="000000"/>
                        <w:sz w:val="18"/>
                      </w:rPr>
                      <w:br/>
                    </w:r>
                    <w:r w:rsidRPr="007F0B85">
                      <w:rPr>
                        <w:rFonts w:ascii="Century Gothic" w:hAnsi="Century Gothic"/>
                        <w:color w:val="000000"/>
                        <w:sz w:val="16"/>
                        <w:szCs w:val="18"/>
                        <w:lang w:val="nl-NL"/>
                      </w:rPr>
                      <w:t xml:space="preserve">Plus </w:t>
                    </w:r>
                    <w:proofErr w:type="spellStart"/>
                    <w:r w:rsidRPr="007F0B85">
                      <w:rPr>
                        <w:rFonts w:ascii="Century Gothic" w:hAnsi="Century Gothic"/>
                        <w:color w:val="000000"/>
                        <w:sz w:val="16"/>
                        <w:szCs w:val="18"/>
                        <w:lang w:val="nl-NL"/>
                      </w:rPr>
                      <w:t>d’information</w:t>
                    </w:r>
                    <w:proofErr w:type="spellEnd"/>
                    <w:r w:rsidRPr="007F0B85">
                      <w:rPr>
                        <w:rFonts w:ascii="Century Gothic" w:hAnsi="Century Gothic"/>
                        <w:color w:val="000000"/>
                        <w:sz w:val="16"/>
                        <w:szCs w:val="18"/>
                        <w:lang w:val="nl-NL"/>
                      </w:rPr>
                      <w:t xml:space="preserve"> </w:t>
                    </w:r>
                    <w:proofErr w:type="spellStart"/>
                    <w:r w:rsidRPr="007F0B85">
                      <w:rPr>
                        <w:rFonts w:ascii="Century Gothic" w:hAnsi="Century Gothic"/>
                        <w:color w:val="000000"/>
                        <w:sz w:val="16"/>
                        <w:szCs w:val="18"/>
                        <w:lang w:val="nl-NL"/>
                      </w:rPr>
                      <w:t>sur</w:t>
                    </w:r>
                    <w:proofErr w:type="spellEnd"/>
                    <w:r w:rsidRPr="007F0B85">
                      <w:rPr>
                        <w:rFonts w:ascii="Century Gothic" w:hAnsi="Century Gothic"/>
                        <w:color w:val="000000"/>
                        <w:sz w:val="16"/>
                        <w:szCs w:val="18"/>
                        <w:lang w:val="nl-NL"/>
                      </w:rPr>
                      <w:t> : franceactive.org</w:t>
                    </w:r>
                  </w:p>
                </w:txbxContent>
              </v:textbox>
            </v:shape>
          </w:pict>
        </mc:Fallback>
      </mc:AlternateContent>
    </w:r>
    <w:r>
      <w:rPr>
        <w:rFonts w:ascii="Century Gothic" w:hAnsi="Century Gothic" w:cs="Arial"/>
        <w:b/>
        <w:color w:val="00A58D"/>
        <w:sz w:val="20"/>
        <w:szCs w:val="52"/>
      </w:rPr>
      <w:t>C</w:t>
    </w:r>
    <w:r w:rsidRPr="00315BCC">
      <w:rPr>
        <w:rFonts w:ascii="Century Gothic" w:hAnsi="Century Gothic" w:cs="Arial"/>
        <w:b/>
        <w:color w:val="00A58D"/>
        <w:sz w:val="20"/>
        <w:szCs w:val="52"/>
      </w:rPr>
      <w:t>ONTACTS</w:t>
    </w:r>
    <w:r>
      <w:rPr>
        <w:rFonts w:ascii="Century Gothic" w:hAnsi="Century Gothic" w:cs="Arial"/>
        <w:b/>
        <w:color w:val="00A58D"/>
        <w:sz w:val="20"/>
        <w:szCs w:val="52"/>
      </w:rPr>
      <w:t xml:space="preserve"> </w:t>
    </w:r>
    <w:r w:rsidRPr="00315BCC">
      <w:rPr>
        <w:rFonts w:ascii="Century Gothic" w:hAnsi="Century Gothic" w:cs="Arial"/>
        <w:b/>
        <w:color w:val="00A58D"/>
        <w:sz w:val="20"/>
        <w:szCs w:val="52"/>
      </w:rPr>
      <w:t>PRESSE</w:t>
    </w:r>
    <w:r>
      <w:rPr>
        <w:rFonts w:ascii="Century Gothic" w:hAnsi="Century Gothic" w:cs="Arial"/>
        <w:b/>
        <w:color w:val="00A58D"/>
        <w:sz w:val="20"/>
        <w:szCs w:val="52"/>
      </w:rPr>
      <w:br/>
    </w:r>
    <w:r>
      <w:rPr>
        <w:rFonts w:ascii="Century Gothic" w:hAnsi="Century Gothic"/>
        <w:color w:val="000000"/>
        <w:sz w:val="16"/>
        <w:szCs w:val="18"/>
        <w:lang w:val="nl-NL"/>
      </w:rPr>
      <w:t xml:space="preserve">Luc Thabourey – Tél. </w:t>
    </w:r>
    <w:r w:rsidRPr="004D4819">
      <w:rPr>
        <w:rFonts w:ascii="Century Gothic" w:hAnsi="Century Gothic"/>
        <w:color w:val="000000"/>
        <w:sz w:val="16"/>
        <w:szCs w:val="18"/>
        <w:lang w:val="nl-NL"/>
      </w:rPr>
      <w:t xml:space="preserve">: 06 </w:t>
    </w:r>
    <w:r>
      <w:rPr>
        <w:rFonts w:ascii="Century Gothic" w:hAnsi="Century Gothic"/>
        <w:color w:val="000000"/>
        <w:sz w:val="16"/>
        <w:szCs w:val="18"/>
        <w:lang w:val="nl-NL"/>
      </w:rPr>
      <w:t xml:space="preserve">85 72 20 91 </w:t>
    </w:r>
    <w:r w:rsidRPr="004D4819">
      <w:rPr>
        <w:rFonts w:ascii="Century Gothic" w:hAnsi="Century Gothic"/>
        <w:color w:val="000000"/>
        <w:sz w:val="16"/>
        <w:szCs w:val="18"/>
        <w:lang w:val="nl-NL"/>
      </w:rPr>
      <w:tab/>
    </w:r>
  </w:p>
  <w:p w:rsidR="007D0C29" w:rsidRPr="009107EE" w:rsidRDefault="00E27920" w:rsidP="00776904">
    <w:pPr>
      <w:tabs>
        <w:tab w:val="right" w:pos="9779"/>
      </w:tabs>
      <w:spacing w:after="0" w:line="240" w:lineRule="auto"/>
      <w:ind w:left="-284"/>
      <w:rPr>
        <w:rFonts w:ascii="Century Gothic" w:eastAsia="Times New Roman" w:hAnsi="Century Gothic"/>
        <w:bCs/>
        <w:noProof/>
        <w:color w:val="00A58D"/>
        <w:sz w:val="16"/>
        <w:szCs w:val="18"/>
        <w:u w:val="single"/>
      </w:rPr>
    </w:pPr>
    <w:hyperlink r:id="rId1" w:history="1">
      <w:r w:rsidR="007D0C29" w:rsidRPr="005574C1">
        <w:rPr>
          <w:rFonts w:ascii="Century Gothic" w:eastAsia="Times New Roman" w:hAnsi="Century Gothic"/>
          <w:bCs/>
          <w:noProof/>
          <w:color w:val="00A58D"/>
          <w:sz w:val="16"/>
          <w:szCs w:val="18"/>
          <w:u w:val="single"/>
        </w:rPr>
        <w:t>luct@franceactive.org</w:t>
      </w:r>
    </w:hyperlink>
    <w:r w:rsidR="007D0C29">
      <w:rPr>
        <w:rFonts w:ascii="Century Gothic" w:eastAsia="Times New Roman" w:hAnsi="Century Gothic"/>
        <w:bCs/>
        <w:noProof/>
        <w:color w:val="00A58D"/>
        <w:sz w:val="16"/>
        <w:szCs w:val="18"/>
        <w:u w:val="single"/>
      </w:rPr>
      <w:br/>
    </w:r>
    <w:r w:rsidR="007D0C29">
      <w:rPr>
        <w:rFonts w:ascii="Century Gothic" w:hAnsi="Century Gothic"/>
        <w:color w:val="000000"/>
        <w:sz w:val="16"/>
        <w:szCs w:val="18"/>
        <w:lang w:val="nl-NL"/>
      </w:rPr>
      <w:t>Hugo Prunier – Tél : 06.82.52.68.69</w:t>
    </w:r>
    <w:r w:rsidR="007D0C29">
      <w:rPr>
        <w:rFonts w:ascii="Century Gothic" w:hAnsi="Century Gothic"/>
        <w:color w:val="000000"/>
        <w:sz w:val="16"/>
        <w:szCs w:val="18"/>
        <w:lang w:val="nl-NL"/>
      </w:rPr>
      <w:br/>
    </w:r>
    <w:hyperlink r:id="rId2" w:history="1">
      <w:r w:rsidR="007D0C29" w:rsidRPr="001E3A24">
        <w:rPr>
          <w:rFonts w:ascii="Century Gothic" w:eastAsia="Times New Roman" w:hAnsi="Century Gothic"/>
          <w:bCs/>
          <w:noProof/>
          <w:color w:val="00A58D"/>
          <w:sz w:val="16"/>
          <w:szCs w:val="18"/>
          <w:u w:val="single"/>
        </w:rPr>
        <w:t>hugop@franceactive.org</w:t>
      </w:r>
    </w:hyperlink>
    <w:r w:rsidR="007D0C29">
      <w:rPr>
        <w:rFonts w:ascii="Century Gothic" w:hAnsi="Century Gothic"/>
        <w:color w:val="000000"/>
        <w:sz w:val="16"/>
        <w:szCs w:val="18"/>
        <w:lang w:val="nl-NL"/>
      </w:rPr>
      <w:t xml:space="preserve"> </w:t>
    </w:r>
    <w:r w:rsidR="007D0C29">
      <w:rPr>
        <w:rFonts w:ascii="Century Gothic" w:eastAsia="Times New Roman" w:hAnsi="Century Gothic"/>
        <w:bCs/>
        <w:noProof/>
        <w:color w:val="00A58D"/>
        <w:sz w:val="16"/>
        <w:szCs w:val="18"/>
        <w:u w:val="single"/>
      </w:rPr>
      <w:br/>
    </w:r>
    <w:r w:rsidR="007D0C29" w:rsidRPr="00D641EC">
      <w:rPr>
        <w:rFonts w:ascii="Century Gothic" w:hAnsi="Century Gothic"/>
        <w:color w:val="000000"/>
        <w:sz w:val="16"/>
        <w:szCs w:val="16"/>
        <w:lang w:eastAsia="fr-FR"/>
      </w:rPr>
      <w:t>The Desk : Constance Legrand – Tél : 06 79 98 30 92</w:t>
    </w:r>
  </w:p>
  <w:p w:rsidR="007D0C29" w:rsidRPr="009107EE" w:rsidRDefault="00E27920" w:rsidP="00776904">
    <w:pPr>
      <w:tabs>
        <w:tab w:val="right" w:pos="9779"/>
      </w:tabs>
      <w:spacing w:after="0" w:line="240" w:lineRule="auto"/>
      <w:ind w:left="-284"/>
      <w:rPr>
        <w:rFonts w:ascii="Century Gothic" w:hAnsi="Century Gothic"/>
        <w:color w:val="00A58D"/>
        <w:sz w:val="16"/>
        <w:szCs w:val="18"/>
        <w:lang w:val="nl-NL"/>
      </w:rPr>
    </w:pPr>
    <w:hyperlink r:id="rId3" w:history="1">
      <w:r w:rsidR="007D0C29" w:rsidRPr="009107EE">
        <w:rPr>
          <w:rFonts w:ascii="Century Gothic" w:eastAsia="Times New Roman" w:hAnsi="Century Gothic"/>
          <w:bCs/>
          <w:noProof/>
          <w:color w:val="00A58D"/>
          <w:sz w:val="16"/>
          <w:szCs w:val="18"/>
          <w:u w:val="single"/>
        </w:rPr>
        <w:t>constance@agencethedesk.com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C29" w:rsidRDefault="007D0C29">
      <w:pPr>
        <w:spacing w:after="0" w:line="240" w:lineRule="auto"/>
      </w:pPr>
      <w:r>
        <w:separator/>
      </w:r>
    </w:p>
  </w:footnote>
  <w:footnote w:type="continuationSeparator" w:id="0">
    <w:p w:rsidR="007D0C29" w:rsidRDefault="007D0C29">
      <w:pPr>
        <w:spacing w:after="0" w:line="240" w:lineRule="auto"/>
      </w:pPr>
      <w:r>
        <w:continuationSeparator/>
      </w:r>
    </w:p>
  </w:footnote>
  <w:footnote w:id="1">
    <w:p w:rsidR="007D0C29" w:rsidRDefault="007D0C29" w:rsidP="00A83671">
      <w:pPr>
        <w:pStyle w:val="Notedebasdepage"/>
      </w:pPr>
      <w:r>
        <w:rPr>
          <w:rStyle w:val="Marquenotebasdepage"/>
        </w:rPr>
        <w:footnoteRef/>
      </w:r>
      <w:r>
        <w:t xml:space="preserve"> 17</w:t>
      </w:r>
      <w:r>
        <w:rPr>
          <w:vertAlign w:val="superscript"/>
        </w:rPr>
        <w:t>e</w:t>
      </w:r>
      <w:r>
        <w:t xml:space="preserve"> baromètre de la finance solidaire, La Croix- </w:t>
      </w:r>
      <w:proofErr w:type="spellStart"/>
      <w:r>
        <w:t>Finansol</w:t>
      </w:r>
      <w:proofErr w:type="spellEnd"/>
      <w:r>
        <w:t xml:space="preserve"> – juin 2019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29" w:rsidRDefault="007D0C29" w:rsidP="00E1675C">
    <w:pPr>
      <w:pStyle w:val="En-tte"/>
      <w:ind w:left="-993"/>
    </w:pPr>
    <w:r>
      <w:rPr>
        <w:noProof/>
        <w:lang w:eastAsia="fr-FR"/>
      </w:rPr>
      <w:drawing>
        <wp:inline distT="0" distB="0" distL="0" distR="0" wp14:anchorId="498BEA6A" wp14:editId="17ACCF7D">
          <wp:extent cx="3019425" cy="90365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_les_entrepreneurs_engages-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1292" cy="919179"/>
                  </a:xfrm>
                  <a:prstGeom prst="rect">
                    <a:avLst/>
                  </a:prstGeom>
                </pic:spPr>
              </pic:pic>
            </a:graphicData>
          </a:graphic>
        </wp:inline>
      </w:drawing>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6pt;height:803pt" o:bullet="t">
        <v:imagedata r:id="rId1" o:title="clip_image001"/>
      </v:shape>
    </w:pict>
  </w:numPicBullet>
  <w:numPicBullet w:numPicBulletId="1">
    <w:pict>
      <v:shape id="_x0000_i1027" type="#_x0000_t75" style="width:746pt;height:803pt" o:bullet="t">
        <v:imagedata r:id="rId2" o:title="clip_image003"/>
      </v:shape>
    </w:pict>
  </w:numPicBullet>
  <w:abstractNum w:abstractNumId="0">
    <w:nsid w:val="052D4E28"/>
    <w:multiLevelType w:val="hybridMultilevel"/>
    <w:tmpl w:val="2A929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A70EDE"/>
    <w:multiLevelType w:val="hybridMultilevel"/>
    <w:tmpl w:val="288E4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714A61"/>
    <w:multiLevelType w:val="multilevel"/>
    <w:tmpl w:val="52B8D4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07E86E0B"/>
    <w:multiLevelType w:val="hybridMultilevel"/>
    <w:tmpl w:val="E4DEA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261163"/>
    <w:multiLevelType w:val="hybridMultilevel"/>
    <w:tmpl w:val="E1E21B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5062ED"/>
    <w:multiLevelType w:val="hybridMultilevel"/>
    <w:tmpl w:val="F6FCDEFC"/>
    <w:lvl w:ilvl="0" w:tplc="7F30B8B0">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75541CB"/>
    <w:multiLevelType w:val="hybridMultilevel"/>
    <w:tmpl w:val="923EC5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7D917B3"/>
    <w:multiLevelType w:val="multilevel"/>
    <w:tmpl w:val="D088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E26175"/>
    <w:multiLevelType w:val="hybridMultilevel"/>
    <w:tmpl w:val="9D8A5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0432A3"/>
    <w:multiLevelType w:val="hybridMultilevel"/>
    <w:tmpl w:val="BF6E5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A65A62"/>
    <w:multiLevelType w:val="hybridMultilevel"/>
    <w:tmpl w:val="35706EAA"/>
    <w:lvl w:ilvl="0" w:tplc="040C0001">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B81724"/>
    <w:multiLevelType w:val="hybridMultilevel"/>
    <w:tmpl w:val="0AA4A9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748711F"/>
    <w:multiLevelType w:val="hybridMultilevel"/>
    <w:tmpl w:val="E14A7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A53E5C"/>
    <w:multiLevelType w:val="hybridMultilevel"/>
    <w:tmpl w:val="004A9572"/>
    <w:lvl w:ilvl="0" w:tplc="00000000">
      <w:start w:val="1"/>
      <w:numFmt w:val="bullet"/>
      <w:lvlText w:val=""/>
      <w:lvlJc w:val="left"/>
      <w:pPr>
        <w:ind w:left="360" w:hanging="360"/>
      </w:pPr>
      <w:rPr>
        <w:rFonts w:ascii="Symbol" w:hAnsi="Symbol" w:hint="default"/>
        <w:sz w:val="28"/>
        <w:szCs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9D25C3D"/>
    <w:multiLevelType w:val="hybridMultilevel"/>
    <w:tmpl w:val="C17AF0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46130A7E"/>
    <w:multiLevelType w:val="hybridMultilevel"/>
    <w:tmpl w:val="DC065708"/>
    <w:lvl w:ilvl="0" w:tplc="6E7AC41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49EB7FAA"/>
    <w:multiLevelType w:val="hybridMultilevel"/>
    <w:tmpl w:val="DAF231D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4E2776AB"/>
    <w:multiLevelType w:val="hybridMultilevel"/>
    <w:tmpl w:val="8622713E"/>
    <w:lvl w:ilvl="0" w:tplc="7F30B8B0">
      <w:start w:val="1"/>
      <w:numFmt w:val="bullet"/>
      <w:lvlText w:val=""/>
      <w:lvlPicBulletId w:val="0"/>
      <w:lvlJc w:val="left"/>
      <w:pPr>
        <w:ind w:left="1080" w:hanging="360"/>
      </w:pPr>
      <w:rPr>
        <w:rFonts w:ascii="Symbol" w:hAnsi="Symbol" w:hint="default"/>
        <w:color w:val="auto"/>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8">
    <w:nsid w:val="4E723C9A"/>
    <w:multiLevelType w:val="multilevel"/>
    <w:tmpl w:val="535A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2070DB3"/>
    <w:multiLevelType w:val="hybridMultilevel"/>
    <w:tmpl w:val="720A8792"/>
    <w:lvl w:ilvl="0" w:tplc="87E0475E">
      <w:numFmt w:val="bullet"/>
      <w:lvlText w:val=""/>
      <w:lvlJc w:val="left"/>
      <w:pPr>
        <w:ind w:left="720" w:hanging="360"/>
      </w:pPr>
      <w:rPr>
        <w:rFonts w:ascii="Wingdings" w:eastAsiaTheme="minorHAnsi" w:hAnsi="Wingdings"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CC1EAF"/>
    <w:multiLevelType w:val="hybridMultilevel"/>
    <w:tmpl w:val="B672A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8F62B84"/>
    <w:multiLevelType w:val="hybridMultilevel"/>
    <w:tmpl w:val="EF30B882"/>
    <w:lvl w:ilvl="0" w:tplc="1576D536">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5ACA3F9E"/>
    <w:multiLevelType w:val="hybridMultilevel"/>
    <w:tmpl w:val="AC305EC4"/>
    <w:lvl w:ilvl="0" w:tplc="0BB0ADCE">
      <w:start w:val="1"/>
      <w:numFmt w:val="bullet"/>
      <w:lvlText w:val=""/>
      <w:lvlPicBulletId w:val="1"/>
      <w:lvlJc w:val="left"/>
      <w:pPr>
        <w:ind w:left="1428" w:hanging="360"/>
      </w:pPr>
      <w:rPr>
        <w:rFonts w:ascii="Symbol" w:hAnsi="Symbol" w:hint="default"/>
        <w:color w:val="auto"/>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23">
    <w:nsid w:val="5D74002B"/>
    <w:multiLevelType w:val="hybridMultilevel"/>
    <w:tmpl w:val="347A7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15A7D49"/>
    <w:multiLevelType w:val="hybridMultilevel"/>
    <w:tmpl w:val="63705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5F837EA"/>
    <w:multiLevelType w:val="hybridMultilevel"/>
    <w:tmpl w:val="AF060D3C"/>
    <w:lvl w:ilvl="0" w:tplc="87E0475E">
      <w:numFmt w:val="bullet"/>
      <w:lvlText w:val=""/>
      <w:lvlJc w:val="left"/>
      <w:pPr>
        <w:ind w:left="720" w:hanging="360"/>
      </w:pPr>
      <w:rPr>
        <w:rFonts w:ascii="Wingdings" w:eastAsiaTheme="minorHAnsi" w:hAnsi="Wingdings"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6BA3425"/>
    <w:multiLevelType w:val="hybridMultilevel"/>
    <w:tmpl w:val="484E5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6B317B73"/>
    <w:multiLevelType w:val="hybridMultilevel"/>
    <w:tmpl w:val="97BA30F6"/>
    <w:lvl w:ilvl="0" w:tplc="CDDCEE1C">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F9B538A"/>
    <w:multiLevelType w:val="hybridMultilevel"/>
    <w:tmpl w:val="43DCD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FCA7ADC"/>
    <w:multiLevelType w:val="hybridMultilevel"/>
    <w:tmpl w:val="5010C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369557C"/>
    <w:multiLevelType w:val="multilevel"/>
    <w:tmpl w:val="74F8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3863EEC"/>
    <w:multiLevelType w:val="hybridMultilevel"/>
    <w:tmpl w:val="601E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46A53E4"/>
    <w:multiLevelType w:val="hybridMultilevel"/>
    <w:tmpl w:val="2776263C"/>
    <w:lvl w:ilvl="0" w:tplc="803039CE">
      <w:start w:val="1"/>
      <w:numFmt w:val="bullet"/>
      <w:pStyle w:val="Sansinterlign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5965817"/>
    <w:multiLevelType w:val="hybridMultilevel"/>
    <w:tmpl w:val="13DAF796"/>
    <w:lvl w:ilvl="0" w:tplc="D81C37C0">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6E0489C"/>
    <w:multiLevelType w:val="hybridMultilevel"/>
    <w:tmpl w:val="83141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B622FB5"/>
    <w:multiLevelType w:val="hybridMultilevel"/>
    <w:tmpl w:val="0AA8351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7D672DA5"/>
    <w:multiLevelType w:val="hybridMultilevel"/>
    <w:tmpl w:val="9DE833DC"/>
    <w:lvl w:ilvl="0" w:tplc="00000000">
      <w:start w:val="1"/>
      <w:numFmt w:val="bullet"/>
      <w:lvlText w:val=""/>
      <w:lvlJc w:val="left"/>
      <w:pPr>
        <w:ind w:left="720" w:hanging="360"/>
      </w:pPr>
      <w:rPr>
        <w:rFonts w:ascii="Symbol" w:hAnsi="Symbol"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E3A3A40"/>
    <w:multiLevelType w:val="multilevel"/>
    <w:tmpl w:val="F566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E6D6156"/>
    <w:multiLevelType w:val="hybridMultilevel"/>
    <w:tmpl w:val="CE9CC94C"/>
    <w:lvl w:ilvl="0" w:tplc="7F30B8B0">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nsid w:val="7EB25818"/>
    <w:multiLevelType w:val="multilevel"/>
    <w:tmpl w:val="9D400F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32"/>
  </w:num>
  <w:num w:numId="3">
    <w:abstractNumId w:val="15"/>
  </w:num>
  <w:num w:numId="4">
    <w:abstractNumId w:val="4"/>
  </w:num>
  <w:num w:numId="5">
    <w:abstractNumId w:val="3"/>
  </w:num>
  <w:num w:numId="6">
    <w:abstractNumId w:val="11"/>
  </w:num>
  <w:num w:numId="7">
    <w:abstractNumId w:val="8"/>
  </w:num>
  <w:num w:numId="8">
    <w:abstractNumId w:val="34"/>
  </w:num>
  <w:num w:numId="9">
    <w:abstractNumId w:val="12"/>
  </w:num>
  <w:num w:numId="10">
    <w:abstractNumId w:val="23"/>
  </w:num>
  <w:num w:numId="11">
    <w:abstractNumId w:val="0"/>
  </w:num>
  <w:num w:numId="12">
    <w:abstractNumId w:val="6"/>
  </w:num>
  <w:num w:numId="13">
    <w:abstractNumId w:val="19"/>
  </w:num>
  <w:num w:numId="14">
    <w:abstractNumId w:val="25"/>
  </w:num>
  <w:num w:numId="15">
    <w:abstractNumId w:val="10"/>
  </w:num>
  <w:num w:numId="16">
    <w:abstractNumId w:val="1"/>
  </w:num>
  <w:num w:numId="17">
    <w:abstractNumId w:val="31"/>
  </w:num>
  <w:num w:numId="18">
    <w:abstractNumId w:val="29"/>
  </w:num>
  <w:num w:numId="19">
    <w:abstractNumId w:val="14"/>
  </w:num>
  <w:num w:numId="20">
    <w:abstractNumId w:val="17"/>
  </w:num>
  <w:num w:numId="21">
    <w:abstractNumId w:val="26"/>
  </w:num>
  <w:num w:numId="22">
    <w:abstractNumId w:val="5"/>
  </w:num>
  <w:num w:numId="23">
    <w:abstractNumId w:val="38"/>
  </w:num>
  <w:num w:numId="24">
    <w:abstractNumId w:val="22"/>
  </w:num>
  <w:num w:numId="25">
    <w:abstractNumId w:val="2"/>
  </w:num>
  <w:num w:numId="26">
    <w:abstractNumId w:val="28"/>
  </w:num>
  <w:num w:numId="27">
    <w:abstractNumId w:val="7"/>
  </w:num>
  <w:num w:numId="28">
    <w:abstractNumId w:val="30"/>
  </w:num>
  <w:num w:numId="29">
    <w:abstractNumId w:val="37"/>
  </w:num>
  <w:num w:numId="30">
    <w:abstractNumId w:val="18"/>
  </w:num>
  <w:num w:numId="31">
    <w:abstractNumId w:val="27"/>
  </w:num>
  <w:num w:numId="32">
    <w:abstractNumId w:val="13"/>
  </w:num>
  <w:num w:numId="33">
    <w:abstractNumId w:val="36"/>
  </w:num>
  <w:num w:numId="34">
    <w:abstractNumId w:val="9"/>
  </w:num>
  <w:num w:numId="35">
    <w:abstractNumId w:val="35"/>
  </w:num>
  <w:num w:numId="36">
    <w:abstractNumId w:val="16"/>
  </w:num>
  <w:num w:numId="37">
    <w:abstractNumId w:val="39"/>
  </w:num>
  <w:num w:numId="38">
    <w:abstractNumId w:val="33"/>
  </w:num>
  <w:num w:numId="39">
    <w:abstractNumId w:val="2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20"/>
    <w:rsid w:val="0000232C"/>
    <w:rsid w:val="00034DAC"/>
    <w:rsid w:val="0004399F"/>
    <w:rsid w:val="000505C0"/>
    <w:rsid w:val="00072BAD"/>
    <w:rsid w:val="000A25C4"/>
    <w:rsid w:val="000A729E"/>
    <w:rsid w:val="000D6019"/>
    <w:rsid w:val="000D70BB"/>
    <w:rsid w:val="000E143E"/>
    <w:rsid w:val="000F4244"/>
    <w:rsid w:val="001019A4"/>
    <w:rsid w:val="00131258"/>
    <w:rsid w:val="00144042"/>
    <w:rsid w:val="001515B9"/>
    <w:rsid w:val="00161A15"/>
    <w:rsid w:val="0018775B"/>
    <w:rsid w:val="001B1193"/>
    <w:rsid w:val="001D4562"/>
    <w:rsid w:val="001F210F"/>
    <w:rsid w:val="001F394B"/>
    <w:rsid w:val="00232C30"/>
    <w:rsid w:val="00283ABC"/>
    <w:rsid w:val="002A23DB"/>
    <w:rsid w:val="002A3AED"/>
    <w:rsid w:val="002F16E2"/>
    <w:rsid w:val="003177D0"/>
    <w:rsid w:val="00322724"/>
    <w:rsid w:val="00340098"/>
    <w:rsid w:val="00350043"/>
    <w:rsid w:val="00374FDE"/>
    <w:rsid w:val="00381626"/>
    <w:rsid w:val="003A61E0"/>
    <w:rsid w:val="003B3F91"/>
    <w:rsid w:val="003D1FD2"/>
    <w:rsid w:val="003E6E20"/>
    <w:rsid w:val="003F490A"/>
    <w:rsid w:val="003F5B1B"/>
    <w:rsid w:val="00407F63"/>
    <w:rsid w:val="00413762"/>
    <w:rsid w:val="0042301F"/>
    <w:rsid w:val="00476B9E"/>
    <w:rsid w:val="004902C1"/>
    <w:rsid w:val="004A77AD"/>
    <w:rsid w:val="004C29C0"/>
    <w:rsid w:val="00534983"/>
    <w:rsid w:val="00555C28"/>
    <w:rsid w:val="0056249D"/>
    <w:rsid w:val="005A0516"/>
    <w:rsid w:val="005C260A"/>
    <w:rsid w:val="005E488C"/>
    <w:rsid w:val="005E5B15"/>
    <w:rsid w:val="00600895"/>
    <w:rsid w:val="00600955"/>
    <w:rsid w:val="00606F29"/>
    <w:rsid w:val="006127AC"/>
    <w:rsid w:val="006205AB"/>
    <w:rsid w:val="006325E0"/>
    <w:rsid w:val="0063711B"/>
    <w:rsid w:val="006468CD"/>
    <w:rsid w:val="006770E5"/>
    <w:rsid w:val="0068790B"/>
    <w:rsid w:val="006A1B35"/>
    <w:rsid w:val="006C2DD4"/>
    <w:rsid w:val="006D1A4A"/>
    <w:rsid w:val="006D38EC"/>
    <w:rsid w:val="006F5989"/>
    <w:rsid w:val="00734651"/>
    <w:rsid w:val="00751E3F"/>
    <w:rsid w:val="00752B17"/>
    <w:rsid w:val="007701C6"/>
    <w:rsid w:val="00776904"/>
    <w:rsid w:val="007A760B"/>
    <w:rsid w:val="007B0B7E"/>
    <w:rsid w:val="007C0169"/>
    <w:rsid w:val="007C20EC"/>
    <w:rsid w:val="007D0C29"/>
    <w:rsid w:val="007E07FC"/>
    <w:rsid w:val="007F1023"/>
    <w:rsid w:val="00804108"/>
    <w:rsid w:val="008173C3"/>
    <w:rsid w:val="008176F6"/>
    <w:rsid w:val="00820140"/>
    <w:rsid w:val="00856240"/>
    <w:rsid w:val="0087449B"/>
    <w:rsid w:val="008802E8"/>
    <w:rsid w:val="008823A8"/>
    <w:rsid w:val="00890992"/>
    <w:rsid w:val="00890A02"/>
    <w:rsid w:val="008A6D78"/>
    <w:rsid w:val="008B4AFC"/>
    <w:rsid w:val="008C11E1"/>
    <w:rsid w:val="008C6836"/>
    <w:rsid w:val="008F401B"/>
    <w:rsid w:val="009207DB"/>
    <w:rsid w:val="00953745"/>
    <w:rsid w:val="00992637"/>
    <w:rsid w:val="009A3964"/>
    <w:rsid w:val="009A70B9"/>
    <w:rsid w:val="009F4FDA"/>
    <w:rsid w:val="009F78DB"/>
    <w:rsid w:val="00A21D3A"/>
    <w:rsid w:val="00A23386"/>
    <w:rsid w:val="00A451CC"/>
    <w:rsid w:val="00A7076B"/>
    <w:rsid w:val="00A83671"/>
    <w:rsid w:val="00A850AA"/>
    <w:rsid w:val="00A915FC"/>
    <w:rsid w:val="00AA181F"/>
    <w:rsid w:val="00AF30B5"/>
    <w:rsid w:val="00B07832"/>
    <w:rsid w:val="00B30C4B"/>
    <w:rsid w:val="00B31939"/>
    <w:rsid w:val="00B719C3"/>
    <w:rsid w:val="00B85BDC"/>
    <w:rsid w:val="00BD05E2"/>
    <w:rsid w:val="00BD7370"/>
    <w:rsid w:val="00BE3058"/>
    <w:rsid w:val="00C03004"/>
    <w:rsid w:val="00C049A4"/>
    <w:rsid w:val="00C53467"/>
    <w:rsid w:val="00C61C63"/>
    <w:rsid w:val="00CA2E3D"/>
    <w:rsid w:val="00CB74AD"/>
    <w:rsid w:val="00CC05E5"/>
    <w:rsid w:val="00CC2303"/>
    <w:rsid w:val="00CC237E"/>
    <w:rsid w:val="00CC4439"/>
    <w:rsid w:val="00CD25FD"/>
    <w:rsid w:val="00CD5421"/>
    <w:rsid w:val="00CD5429"/>
    <w:rsid w:val="00D14850"/>
    <w:rsid w:val="00D15A8D"/>
    <w:rsid w:val="00D3218C"/>
    <w:rsid w:val="00D641EC"/>
    <w:rsid w:val="00D80C40"/>
    <w:rsid w:val="00D90636"/>
    <w:rsid w:val="00DB225C"/>
    <w:rsid w:val="00DC59E6"/>
    <w:rsid w:val="00DD137F"/>
    <w:rsid w:val="00DE091B"/>
    <w:rsid w:val="00E03ABB"/>
    <w:rsid w:val="00E141D4"/>
    <w:rsid w:val="00E1675C"/>
    <w:rsid w:val="00E256A3"/>
    <w:rsid w:val="00E27920"/>
    <w:rsid w:val="00E44642"/>
    <w:rsid w:val="00E7132B"/>
    <w:rsid w:val="00E82FA4"/>
    <w:rsid w:val="00E90A86"/>
    <w:rsid w:val="00E941DF"/>
    <w:rsid w:val="00ED280C"/>
    <w:rsid w:val="00ED3682"/>
    <w:rsid w:val="00EE15B9"/>
    <w:rsid w:val="00EE71D5"/>
    <w:rsid w:val="00F364EA"/>
    <w:rsid w:val="00F421A8"/>
    <w:rsid w:val="00F4770A"/>
    <w:rsid w:val="00F54E0D"/>
    <w:rsid w:val="00F552C0"/>
    <w:rsid w:val="00F608FE"/>
    <w:rsid w:val="00F7026B"/>
    <w:rsid w:val="00F81C87"/>
    <w:rsid w:val="00FC38D0"/>
    <w:rsid w:val="00FE4943"/>
    <w:rsid w:val="00FF37DF"/>
    <w:rsid w:val="00FF78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D3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E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6E20"/>
    <w:pPr>
      <w:tabs>
        <w:tab w:val="center" w:pos="4536"/>
        <w:tab w:val="right" w:pos="9072"/>
      </w:tabs>
      <w:spacing w:after="0" w:line="240" w:lineRule="auto"/>
    </w:pPr>
  </w:style>
  <w:style w:type="character" w:customStyle="1" w:styleId="En-tteCar">
    <w:name w:val="En-tête Car"/>
    <w:basedOn w:val="Policepardfaut"/>
    <w:link w:val="En-tte"/>
    <w:uiPriority w:val="99"/>
    <w:rsid w:val="003E6E20"/>
  </w:style>
  <w:style w:type="paragraph" w:styleId="Pieddepage">
    <w:name w:val="footer"/>
    <w:basedOn w:val="Normal"/>
    <w:link w:val="PieddepageCar"/>
    <w:uiPriority w:val="99"/>
    <w:unhideWhenUsed/>
    <w:rsid w:val="003E6E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6E20"/>
  </w:style>
  <w:style w:type="paragraph" w:styleId="Paragraphedeliste">
    <w:name w:val="List Paragraph"/>
    <w:basedOn w:val="Normal"/>
    <w:uiPriority w:val="34"/>
    <w:qFormat/>
    <w:rsid w:val="003E6E20"/>
    <w:pPr>
      <w:ind w:left="720"/>
      <w:contextualSpacing/>
    </w:pPr>
  </w:style>
  <w:style w:type="table" w:styleId="Grille">
    <w:name w:val="Table Grid"/>
    <w:basedOn w:val="TableauNormal"/>
    <w:uiPriority w:val="39"/>
    <w:rsid w:val="003E6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3E6E20"/>
    <w:pPr>
      <w:spacing w:after="0" w:line="240" w:lineRule="auto"/>
    </w:pPr>
    <w:rPr>
      <w:rFonts w:ascii="Helvetica Neue" w:hAnsi="Helvetica Neue" w:cs="Times New Roman"/>
      <w:color w:val="454545"/>
      <w:sz w:val="18"/>
      <w:szCs w:val="18"/>
      <w:lang w:eastAsia="fr-FR"/>
    </w:rPr>
  </w:style>
  <w:style w:type="paragraph" w:styleId="Sansinterligne">
    <w:name w:val="No Spacing"/>
    <w:link w:val="SansinterligneCar"/>
    <w:uiPriority w:val="1"/>
    <w:qFormat/>
    <w:rsid w:val="003E6E20"/>
    <w:pPr>
      <w:numPr>
        <w:numId w:val="2"/>
      </w:numPr>
      <w:spacing w:after="0" w:line="240" w:lineRule="auto"/>
    </w:pPr>
    <w:rPr>
      <w:rFonts w:ascii="Arial" w:hAnsi="Arial"/>
    </w:rPr>
  </w:style>
  <w:style w:type="character" w:customStyle="1" w:styleId="SansinterligneCar">
    <w:name w:val="Sans interligne Car"/>
    <w:basedOn w:val="Policepardfaut"/>
    <w:link w:val="Sansinterligne"/>
    <w:uiPriority w:val="1"/>
    <w:rsid w:val="003E6E20"/>
    <w:rPr>
      <w:rFonts w:ascii="Arial" w:hAnsi="Arial"/>
    </w:rPr>
  </w:style>
  <w:style w:type="character" w:styleId="Lienhypertexte">
    <w:name w:val="Hyperlink"/>
    <w:basedOn w:val="Policepardfaut"/>
    <w:uiPriority w:val="99"/>
    <w:unhideWhenUsed/>
    <w:rsid w:val="00751E3F"/>
    <w:rPr>
      <w:color w:val="0563C1" w:themeColor="hyperlink"/>
      <w:u w:val="single"/>
    </w:rPr>
  </w:style>
  <w:style w:type="character" w:customStyle="1" w:styleId="Mentionnonrsolue1">
    <w:name w:val="Mention non résolue1"/>
    <w:basedOn w:val="Policepardfaut"/>
    <w:uiPriority w:val="99"/>
    <w:semiHidden/>
    <w:unhideWhenUsed/>
    <w:rsid w:val="00751E3F"/>
    <w:rPr>
      <w:color w:val="605E5C"/>
      <w:shd w:val="clear" w:color="auto" w:fill="E1DFDD"/>
    </w:rPr>
  </w:style>
  <w:style w:type="character" w:styleId="Marquedannotation">
    <w:name w:val="annotation reference"/>
    <w:basedOn w:val="Policepardfaut"/>
    <w:uiPriority w:val="99"/>
    <w:semiHidden/>
    <w:unhideWhenUsed/>
    <w:rsid w:val="0068790B"/>
    <w:rPr>
      <w:sz w:val="16"/>
      <w:szCs w:val="16"/>
    </w:rPr>
  </w:style>
  <w:style w:type="paragraph" w:styleId="Commentaire">
    <w:name w:val="annotation text"/>
    <w:basedOn w:val="Normal"/>
    <w:link w:val="CommentaireCar"/>
    <w:uiPriority w:val="99"/>
    <w:semiHidden/>
    <w:unhideWhenUsed/>
    <w:rsid w:val="0068790B"/>
    <w:pPr>
      <w:spacing w:line="240" w:lineRule="auto"/>
    </w:pPr>
    <w:rPr>
      <w:sz w:val="20"/>
      <w:szCs w:val="20"/>
    </w:rPr>
  </w:style>
  <w:style w:type="character" w:customStyle="1" w:styleId="CommentaireCar">
    <w:name w:val="Commentaire Car"/>
    <w:basedOn w:val="Policepardfaut"/>
    <w:link w:val="Commentaire"/>
    <w:uiPriority w:val="99"/>
    <w:semiHidden/>
    <w:rsid w:val="0068790B"/>
    <w:rPr>
      <w:sz w:val="20"/>
      <w:szCs w:val="20"/>
    </w:rPr>
  </w:style>
  <w:style w:type="paragraph" w:styleId="Objetducommentaire">
    <w:name w:val="annotation subject"/>
    <w:basedOn w:val="Commentaire"/>
    <w:next w:val="Commentaire"/>
    <w:link w:val="ObjetducommentaireCar"/>
    <w:uiPriority w:val="99"/>
    <w:semiHidden/>
    <w:unhideWhenUsed/>
    <w:rsid w:val="0068790B"/>
    <w:rPr>
      <w:b/>
      <w:bCs/>
    </w:rPr>
  </w:style>
  <w:style w:type="character" w:customStyle="1" w:styleId="ObjetducommentaireCar">
    <w:name w:val="Objet du commentaire Car"/>
    <w:basedOn w:val="CommentaireCar"/>
    <w:link w:val="Objetducommentaire"/>
    <w:uiPriority w:val="99"/>
    <w:semiHidden/>
    <w:rsid w:val="0068790B"/>
    <w:rPr>
      <w:b/>
      <w:bCs/>
      <w:sz w:val="20"/>
      <w:szCs w:val="20"/>
    </w:rPr>
  </w:style>
  <w:style w:type="paragraph" w:styleId="Textedebulles">
    <w:name w:val="Balloon Text"/>
    <w:basedOn w:val="Normal"/>
    <w:link w:val="TextedebullesCar"/>
    <w:uiPriority w:val="99"/>
    <w:semiHidden/>
    <w:unhideWhenUsed/>
    <w:rsid w:val="006879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790B"/>
    <w:rPr>
      <w:rFonts w:ascii="Segoe UI" w:hAnsi="Segoe UI" w:cs="Segoe UI"/>
      <w:sz w:val="18"/>
      <w:szCs w:val="18"/>
    </w:rPr>
  </w:style>
  <w:style w:type="paragraph" w:customStyle="1" w:styleId="Default">
    <w:name w:val="Default"/>
    <w:rsid w:val="00D641EC"/>
    <w:pPr>
      <w:autoSpaceDE w:val="0"/>
      <w:autoSpaceDN w:val="0"/>
      <w:adjustRightInd w:val="0"/>
      <w:spacing w:after="0" w:line="240" w:lineRule="auto"/>
    </w:pPr>
    <w:rPr>
      <w:rFonts w:ascii="Arial" w:hAnsi="Arial" w:cs="Arial"/>
      <w:color w:val="000000"/>
      <w:sz w:val="24"/>
      <w:szCs w:val="24"/>
    </w:rPr>
  </w:style>
  <w:style w:type="character" w:styleId="lev">
    <w:name w:val="Strong"/>
    <w:basedOn w:val="Policepardfaut"/>
    <w:uiPriority w:val="22"/>
    <w:qFormat/>
    <w:rsid w:val="000D6019"/>
    <w:rPr>
      <w:b/>
      <w:bCs/>
    </w:rPr>
  </w:style>
  <w:style w:type="paragraph" w:customStyle="1" w:styleId="Pa1">
    <w:name w:val="Pa1"/>
    <w:basedOn w:val="Normal"/>
    <w:next w:val="Normal"/>
    <w:uiPriority w:val="99"/>
    <w:rsid w:val="00953745"/>
    <w:pPr>
      <w:autoSpaceDE w:val="0"/>
      <w:autoSpaceDN w:val="0"/>
      <w:adjustRightInd w:val="0"/>
      <w:spacing w:after="0" w:line="241" w:lineRule="atLeast"/>
    </w:pPr>
    <w:rPr>
      <w:rFonts w:ascii="Gotham Book" w:hAnsi="Gotham Book"/>
      <w:sz w:val="24"/>
      <w:szCs w:val="24"/>
    </w:rPr>
  </w:style>
  <w:style w:type="character" w:customStyle="1" w:styleId="A7">
    <w:name w:val="A7"/>
    <w:uiPriority w:val="99"/>
    <w:rsid w:val="00953745"/>
    <w:rPr>
      <w:rFonts w:cs="Gotham Book"/>
      <w:i/>
      <w:iCs/>
      <w:color w:val="211D1E"/>
      <w:sz w:val="20"/>
      <w:szCs w:val="20"/>
    </w:rPr>
  </w:style>
  <w:style w:type="paragraph" w:styleId="Notedebasdepage">
    <w:name w:val="footnote text"/>
    <w:basedOn w:val="Normal"/>
    <w:link w:val="NotedebasdepageCar"/>
    <w:uiPriority w:val="99"/>
    <w:semiHidden/>
    <w:unhideWhenUsed/>
    <w:rsid w:val="009F4FD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4FDA"/>
    <w:rPr>
      <w:sz w:val="20"/>
      <w:szCs w:val="20"/>
    </w:rPr>
  </w:style>
  <w:style w:type="character" w:styleId="Marquenotebasdepage">
    <w:name w:val="footnote reference"/>
    <w:basedOn w:val="Policepardfaut"/>
    <w:uiPriority w:val="99"/>
    <w:semiHidden/>
    <w:unhideWhenUsed/>
    <w:rsid w:val="009F4FDA"/>
    <w:rPr>
      <w:vertAlign w:val="superscript"/>
    </w:rPr>
  </w:style>
  <w:style w:type="paragraph" w:customStyle="1" w:styleId="xmsolistparagraph">
    <w:name w:val="x_msolistparagraph"/>
    <w:basedOn w:val="Normal"/>
    <w:rsid w:val="00BE3058"/>
    <w:pPr>
      <w:spacing w:before="100" w:beforeAutospacing="1" w:after="100" w:afterAutospacing="1" w:line="240" w:lineRule="auto"/>
    </w:pPr>
    <w:rPr>
      <w:rFonts w:ascii="Calibri" w:hAnsi="Calibri" w:cs="Calibri"/>
      <w:lang w:eastAsia="fr-FR"/>
    </w:rPr>
  </w:style>
  <w:style w:type="character" w:customStyle="1" w:styleId="Mentionnonrsolue2">
    <w:name w:val="Mention non résolue2"/>
    <w:basedOn w:val="Policepardfaut"/>
    <w:uiPriority w:val="99"/>
    <w:semiHidden/>
    <w:unhideWhenUsed/>
    <w:rsid w:val="003A61E0"/>
    <w:rPr>
      <w:color w:val="605E5C"/>
      <w:shd w:val="clear" w:color="auto" w:fill="E1DFDD"/>
    </w:rPr>
  </w:style>
  <w:style w:type="character" w:styleId="Lienhypertextesuivi">
    <w:name w:val="FollowedHyperlink"/>
    <w:basedOn w:val="Policepardfaut"/>
    <w:uiPriority w:val="99"/>
    <w:semiHidden/>
    <w:unhideWhenUsed/>
    <w:rsid w:val="006770E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E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6E20"/>
    <w:pPr>
      <w:tabs>
        <w:tab w:val="center" w:pos="4536"/>
        <w:tab w:val="right" w:pos="9072"/>
      </w:tabs>
      <w:spacing w:after="0" w:line="240" w:lineRule="auto"/>
    </w:pPr>
  </w:style>
  <w:style w:type="character" w:customStyle="1" w:styleId="En-tteCar">
    <w:name w:val="En-tête Car"/>
    <w:basedOn w:val="Policepardfaut"/>
    <w:link w:val="En-tte"/>
    <w:uiPriority w:val="99"/>
    <w:rsid w:val="003E6E20"/>
  </w:style>
  <w:style w:type="paragraph" w:styleId="Pieddepage">
    <w:name w:val="footer"/>
    <w:basedOn w:val="Normal"/>
    <w:link w:val="PieddepageCar"/>
    <w:uiPriority w:val="99"/>
    <w:unhideWhenUsed/>
    <w:rsid w:val="003E6E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6E20"/>
  </w:style>
  <w:style w:type="paragraph" w:styleId="Paragraphedeliste">
    <w:name w:val="List Paragraph"/>
    <w:basedOn w:val="Normal"/>
    <w:uiPriority w:val="34"/>
    <w:qFormat/>
    <w:rsid w:val="003E6E20"/>
    <w:pPr>
      <w:ind w:left="720"/>
      <w:contextualSpacing/>
    </w:pPr>
  </w:style>
  <w:style w:type="table" w:styleId="Grille">
    <w:name w:val="Table Grid"/>
    <w:basedOn w:val="TableauNormal"/>
    <w:uiPriority w:val="39"/>
    <w:rsid w:val="003E6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3E6E20"/>
    <w:pPr>
      <w:spacing w:after="0" w:line="240" w:lineRule="auto"/>
    </w:pPr>
    <w:rPr>
      <w:rFonts w:ascii="Helvetica Neue" w:hAnsi="Helvetica Neue" w:cs="Times New Roman"/>
      <w:color w:val="454545"/>
      <w:sz w:val="18"/>
      <w:szCs w:val="18"/>
      <w:lang w:eastAsia="fr-FR"/>
    </w:rPr>
  </w:style>
  <w:style w:type="paragraph" w:styleId="Sansinterligne">
    <w:name w:val="No Spacing"/>
    <w:link w:val="SansinterligneCar"/>
    <w:uiPriority w:val="1"/>
    <w:qFormat/>
    <w:rsid w:val="003E6E20"/>
    <w:pPr>
      <w:numPr>
        <w:numId w:val="2"/>
      </w:numPr>
      <w:spacing w:after="0" w:line="240" w:lineRule="auto"/>
    </w:pPr>
    <w:rPr>
      <w:rFonts w:ascii="Arial" w:hAnsi="Arial"/>
    </w:rPr>
  </w:style>
  <w:style w:type="character" w:customStyle="1" w:styleId="SansinterligneCar">
    <w:name w:val="Sans interligne Car"/>
    <w:basedOn w:val="Policepardfaut"/>
    <w:link w:val="Sansinterligne"/>
    <w:uiPriority w:val="1"/>
    <w:rsid w:val="003E6E20"/>
    <w:rPr>
      <w:rFonts w:ascii="Arial" w:hAnsi="Arial"/>
    </w:rPr>
  </w:style>
  <w:style w:type="character" w:styleId="Lienhypertexte">
    <w:name w:val="Hyperlink"/>
    <w:basedOn w:val="Policepardfaut"/>
    <w:uiPriority w:val="99"/>
    <w:unhideWhenUsed/>
    <w:rsid w:val="00751E3F"/>
    <w:rPr>
      <w:color w:val="0563C1" w:themeColor="hyperlink"/>
      <w:u w:val="single"/>
    </w:rPr>
  </w:style>
  <w:style w:type="character" w:customStyle="1" w:styleId="Mentionnonrsolue1">
    <w:name w:val="Mention non résolue1"/>
    <w:basedOn w:val="Policepardfaut"/>
    <w:uiPriority w:val="99"/>
    <w:semiHidden/>
    <w:unhideWhenUsed/>
    <w:rsid w:val="00751E3F"/>
    <w:rPr>
      <w:color w:val="605E5C"/>
      <w:shd w:val="clear" w:color="auto" w:fill="E1DFDD"/>
    </w:rPr>
  </w:style>
  <w:style w:type="character" w:styleId="Marquedannotation">
    <w:name w:val="annotation reference"/>
    <w:basedOn w:val="Policepardfaut"/>
    <w:uiPriority w:val="99"/>
    <w:semiHidden/>
    <w:unhideWhenUsed/>
    <w:rsid w:val="0068790B"/>
    <w:rPr>
      <w:sz w:val="16"/>
      <w:szCs w:val="16"/>
    </w:rPr>
  </w:style>
  <w:style w:type="paragraph" w:styleId="Commentaire">
    <w:name w:val="annotation text"/>
    <w:basedOn w:val="Normal"/>
    <w:link w:val="CommentaireCar"/>
    <w:uiPriority w:val="99"/>
    <w:semiHidden/>
    <w:unhideWhenUsed/>
    <w:rsid w:val="0068790B"/>
    <w:pPr>
      <w:spacing w:line="240" w:lineRule="auto"/>
    </w:pPr>
    <w:rPr>
      <w:sz w:val="20"/>
      <w:szCs w:val="20"/>
    </w:rPr>
  </w:style>
  <w:style w:type="character" w:customStyle="1" w:styleId="CommentaireCar">
    <w:name w:val="Commentaire Car"/>
    <w:basedOn w:val="Policepardfaut"/>
    <w:link w:val="Commentaire"/>
    <w:uiPriority w:val="99"/>
    <w:semiHidden/>
    <w:rsid w:val="0068790B"/>
    <w:rPr>
      <w:sz w:val="20"/>
      <w:szCs w:val="20"/>
    </w:rPr>
  </w:style>
  <w:style w:type="paragraph" w:styleId="Objetducommentaire">
    <w:name w:val="annotation subject"/>
    <w:basedOn w:val="Commentaire"/>
    <w:next w:val="Commentaire"/>
    <w:link w:val="ObjetducommentaireCar"/>
    <w:uiPriority w:val="99"/>
    <w:semiHidden/>
    <w:unhideWhenUsed/>
    <w:rsid w:val="0068790B"/>
    <w:rPr>
      <w:b/>
      <w:bCs/>
    </w:rPr>
  </w:style>
  <w:style w:type="character" w:customStyle="1" w:styleId="ObjetducommentaireCar">
    <w:name w:val="Objet du commentaire Car"/>
    <w:basedOn w:val="CommentaireCar"/>
    <w:link w:val="Objetducommentaire"/>
    <w:uiPriority w:val="99"/>
    <w:semiHidden/>
    <w:rsid w:val="0068790B"/>
    <w:rPr>
      <w:b/>
      <w:bCs/>
      <w:sz w:val="20"/>
      <w:szCs w:val="20"/>
    </w:rPr>
  </w:style>
  <w:style w:type="paragraph" w:styleId="Textedebulles">
    <w:name w:val="Balloon Text"/>
    <w:basedOn w:val="Normal"/>
    <w:link w:val="TextedebullesCar"/>
    <w:uiPriority w:val="99"/>
    <w:semiHidden/>
    <w:unhideWhenUsed/>
    <w:rsid w:val="006879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790B"/>
    <w:rPr>
      <w:rFonts w:ascii="Segoe UI" w:hAnsi="Segoe UI" w:cs="Segoe UI"/>
      <w:sz w:val="18"/>
      <w:szCs w:val="18"/>
    </w:rPr>
  </w:style>
  <w:style w:type="paragraph" w:customStyle="1" w:styleId="Default">
    <w:name w:val="Default"/>
    <w:rsid w:val="00D641EC"/>
    <w:pPr>
      <w:autoSpaceDE w:val="0"/>
      <w:autoSpaceDN w:val="0"/>
      <w:adjustRightInd w:val="0"/>
      <w:spacing w:after="0" w:line="240" w:lineRule="auto"/>
    </w:pPr>
    <w:rPr>
      <w:rFonts w:ascii="Arial" w:hAnsi="Arial" w:cs="Arial"/>
      <w:color w:val="000000"/>
      <w:sz w:val="24"/>
      <w:szCs w:val="24"/>
    </w:rPr>
  </w:style>
  <w:style w:type="character" w:styleId="lev">
    <w:name w:val="Strong"/>
    <w:basedOn w:val="Policepardfaut"/>
    <w:uiPriority w:val="22"/>
    <w:qFormat/>
    <w:rsid w:val="000D6019"/>
    <w:rPr>
      <w:b/>
      <w:bCs/>
    </w:rPr>
  </w:style>
  <w:style w:type="paragraph" w:customStyle="1" w:styleId="Pa1">
    <w:name w:val="Pa1"/>
    <w:basedOn w:val="Normal"/>
    <w:next w:val="Normal"/>
    <w:uiPriority w:val="99"/>
    <w:rsid w:val="00953745"/>
    <w:pPr>
      <w:autoSpaceDE w:val="0"/>
      <w:autoSpaceDN w:val="0"/>
      <w:adjustRightInd w:val="0"/>
      <w:spacing w:after="0" w:line="241" w:lineRule="atLeast"/>
    </w:pPr>
    <w:rPr>
      <w:rFonts w:ascii="Gotham Book" w:hAnsi="Gotham Book"/>
      <w:sz w:val="24"/>
      <w:szCs w:val="24"/>
    </w:rPr>
  </w:style>
  <w:style w:type="character" w:customStyle="1" w:styleId="A7">
    <w:name w:val="A7"/>
    <w:uiPriority w:val="99"/>
    <w:rsid w:val="00953745"/>
    <w:rPr>
      <w:rFonts w:cs="Gotham Book"/>
      <w:i/>
      <w:iCs/>
      <w:color w:val="211D1E"/>
      <w:sz w:val="20"/>
      <w:szCs w:val="20"/>
    </w:rPr>
  </w:style>
  <w:style w:type="paragraph" w:styleId="Notedebasdepage">
    <w:name w:val="footnote text"/>
    <w:basedOn w:val="Normal"/>
    <w:link w:val="NotedebasdepageCar"/>
    <w:uiPriority w:val="99"/>
    <w:semiHidden/>
    <w:unhideWhenUsed/>
    <w:rsid w:val="009F4FD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4FDA"/>
    <w:rPr>
      <w:sz w:val="20"/>
      <w:szCs w:val="20"/>
    </w:rPr>
  </w:style>
  <w:style w:type="character" w:styleId="Marquenotebasdepage">
    <w:name w:val="footnote reference"/>
    <w:basedOn w:val="Policepardfaut"/>
    <w:uiPriority w:val="99"/>
    <w:semiHidden/>
    <w:unhideWhenUsed/>
    <w:rsid w:val="009F4FDA"/>
    <w:rPr>
      <w:vertAlign w:val="superscript"/>
    </w:rPr>
  </w:style>
  <w:style w:type="paragraph" w:customStyle="1" w:styleId="xmsolistparagraph">
    <w:name w:val="x_msolistparagraph"/>
    <w:basedOn w:val="Normal"/>
    <w:rsid w:val="00BE3058"/>
    <w:pPr>
      <w:spacing w:before="100" w:beforeAutospacing="1" w:after="100" w:afterAutospacing="1" w:line="240" w:lineRule="auto"/>
    </w:pPr>
    <w:rPr>
      <w:rFonts w:ascii="Calibri" w:hAnsi="Calibri" w:cs="Calibri"/>
      <w:lang w:eastAsia="fr-FR"/>
    </w:rPr>
  </w:style>
  <w:style w:type="character" w:customStyle="1" w:styleId="Mentionnonrsolue2">
    <w:name w:val="Mention non résolue2"/>
    <w:basedOn w:val="Policepardfaut"/>
    <w:uiPriority w:val="99"/>
    <w:semiHidden/>
    <w:unhideWhenUsed/>
    <w:rsid w:val="003A61E0"/>
    <w:rPr>
      <w:color w:val="605E5C"/>
      <w:shd w:val="clear" w:color="auto" w:fill="E1DFDD"/>
    </w:rPr>
  </w:style>
  <w:style w:type="character" w:styleId="Lienhypertextesuivi">
    <w:name w:val="FollowedHyperlink"/>
    <w:basedOn w:val="Policepardfaut"/>
    <w:uiPriority w:val="99"/>
    <w:semiHidden/>
    <w:unhideWhenUsed/>
    <w:rsid w:val="006770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3259">
      <w:bodyDiv w:val="1"/>
      <w:marLeft w:val="0"/>
      <w:marRight w:val="0"/>
      <w:marTop w:val="0"/>
      <w:marBottom w:val="0"/>
      <w:divBdr>
        <w:top w:val="none" w:sz="0" w:space="0" w:color="auto"/>
        <w:left w:val="none" w:sz="0" w:space="0" w:color="auto"/>
        <w:bottom w:val="none" w:sz="0" w:space="0" w:color="auto"/>
        <w:right w:val="none" w:sz="0" w:space="0" w:color="auto"/>
      </w:divBdr>
    </w:div>
    <w:div w:id="286857642">
      <w:bodyDiv w:val="1"/>
      <w:marLeft w:val="0"/>
      <w:marRight w:val="0"/>
      <w:marTop w:val="0"/>
      <w:marBottom w:val="0"/>
      <w:divBdr>
        <w:top w:val="none" w:sz="0" w:space="0" w:color="auto"/>
        <w:left w:val="none" w:sz="0" w:space="0" w:color="auto"/>
        <w:bottom w:val="none" w:sz="0" w:space="0" w:color="auto"/>
        <w:right w:val="none" w:sz="0" w:space="0" w:color="auto"/>
      </w:divBdr>
    </w:div>
    <w:div w:id="313220210">
      <w:bodyDiv w:val="1"/>
      <w:marLeft w:val="0"/>
      <w:marRight w:val="0"/>
      <w:marTop w:val="0"/>
      <w:marBottom w:val="0"/>
      <w:divBdr>
        <w:top w:val="none" w:sz="0" w:space="0" w:color="auto"/>
        <w:left w:val="none" w:sz="0" w:space="0" w:color="auto"/>
        <w:bottom w:val="none" w:sz="0" w:space="0" w:color="auto"/>
        <w:right w:val="none" w:sz="0" w:space="0" w:color="auto"/>
      </w:divBdr>
    </w:div>
    <w:div w:id="378550995">
      <w:bodyDiv w:val="1"/>
      <w:marLeft w:val="0"/>
      <w:marRight w:val="0"/>
      <w:marTop w:val="0"/>
      <w:marBottom w:val="0"/>
      <w:divBdr>
        <w:top w:val="none" w:sz="0" w:space="0" w:color="auto"/>
        <w:left w:val="none" w:sz="0" w:space="0" w:color="auto"/>
        <w:bottom w:val="none" w:sz="0" w:space="0" w:color="auto"/>
        <w:right w:val="none" w:sz="0" w:space="0" w:color="auto"/>
      </w:divBdr>
    </w:div>
    <w:div w:id="508836778">
      <w:bodyDiv w:val="1"/>
      <w:marLeft w:val="0"/>
      <w:marRight w:val="0"/>
      <w:marTop w:val="0"/>
      <w:marBottom w:val="0"/>
      <w:divBdr>
        <w:top w:val="none" w:sz="0" w:space="0" w:color="auto"/>
        <w:left w:val="none" w:sz="0" w:space="0" w:color="auto"/>
        <w:bottom w:val="none" w:sz="0" w:space="0" w:color="auto"/>
        <w:right w:val="none" w:sz="0" w:space="0" w:color="auto"/>
      </w:divBdr>
    </w:div>
    <w:div w:id="673191023">
      <w:bodyDiv w:val="1"/>
      <w:marLeft w:val="0"/>
      <w:marRight w:val="0"/>
      <w:marTop w:val="0"/>
      <w:marBottom w:val="0"/>
      <w:divBdr>
        <w:top w:val="none" w:sz="0" w:space="0" w:color="auto"/>
        <w:left w:val="none" w:sz="0" w:space="0" w:color="auto"/>
        <w:bottom w:val="none" w:sz="0" w:space="0" w:color="auto"/>
        <w:right w:val="none" w:sz="0" w:space="0" w:color="auto"/>
      </w:divBdr>
    </w:div>
    <w:div w:id="1730766149">
      <w:bodyDiv w:val="1"/>
      <w:marLeft w:val="0"/>
      <w:marRight w:val="0"/>
      <w:marTop w:val="0"/>
      <w:marBottom w:val="0"/>
      <w:divBdr>
        <w:top w:val="none" w:sz="0" w:space="0" w:color="auto"/>
        <w:left w:val="none" w:sz="0" w:space="0" w:color="auto"/>
        <w:bottom w:val="none" w:sz="0" w:space="0" w:color="auto"/>
        <w:right w:val="none" w:sz="0" w:space="0" w:color="auto"/>
      </w:divBdr>
    </w:div>
    <w:div w:id="197776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franceactive.org/download/manifeste-entrepreneurs-egages/"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regoirel@franceactive.org" TargetMode="External"/><Relationship Id="rId2" Type="http://schemas.openxmlformats.org/officeDocument/2006/relationships/hyperlink" Target="mailto:hugop@franceactive.org" TargetMode="External"/><Relationship Id="rId3" Type="http://schemas.openxmlformats.org/officeDocument/2006/relationships/hyperlink" Target="mailto:constance@agencethedes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87EE3-6AE7-5F45-8EF2-DE329879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949</Words>
  <Characters>5224</Characters>
  <Application>Microsoft Macintosh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PRUNIER</dc:creator>
  <cp:keywords/>
  <dc:description/>
  <cp:lastModifiedBy>test</cp:lastModifiedBy>
  <cp:revision>2</cp:revision>
  <cp:lastPrinted>2019-10-24T16:54:00Z</cp:lastPrinted>
  <dcterms:created xsi:type="dcterms:W3CDTF">2019-11-04T14:10:00Z</dcterms:created>
  <dcterms:modified xsi:type="dcterms:W3CDTF">2019-11-04T14:10:00Z</dcterms:modified>
</cp:coreProperties>
</file>